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F17B" w14:textId="77777777" w:rsidR="00473D39" w:rsidRDefault="00473D39" w:rsidP="00473D39">
      <w:pPr>
        <w:pStyle w:val="ConsPlusTitle"/>
        <w:jc w:val="center"/>
        <w:rPr>
          <w:rFonts w:ascii="Times New Roman" w:hAnsi="Times New Roman" w:cs="Times New Roman"/>
          <w:sz w:val="24"/>
          <w:szCs w:val="24"/>
        </w:rPr>
      </w:pPr>
      <w:r>
        <w:rPr>
          <w:noProof/>
          <w:lang w:eastAsia="ru-RU"/>
        </w:rPr>
        <w:drawing>
          <wp:inline distT="0" distB="0" distL="0" distR="0" wp14:anchorId="55F1D0F1" wp14:editId="38E99B06">
            <wp:extent cx="790575" cy="885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885825"/>
                    </a:xfrm>
                    <a:prstGeom prst="rect">
                      <a:avLst/>
                    </a:prstGeom>
                    <a:noFill/>
                    <a:ln>
                      <a:noFill/>
                    </a:ln>
                  </pic:spPr>
                </pic:pic>
              </a:graphicData>
            </a:graphic>
          </wp:inline>
        </w:drawing>
      </w:r>
    </w:p>
    <w:p w14:paraId="05E3C63E" w14:textId="77777777" w:rsidR="00473D39" w:rsidRDefault="00473D39" w:rsidP="00473D39">
      <w:pPr>
        <w:tabs>
          <w:tab w:val="left" w:pos="6060"/>
        </w:tabs>
      </w:pPr>
    </w:p>
    <w:tbl>
      <w:tblPr>
        <w:tblW w:w="10112" w:type="dxa"/>
        <w:tblInd w:w="-176" w:type="dxa"/>
        <w:tblLook w:val="00A0" w:firstRow="1" w:lastRow="0" w:firstColumn="1" w:lastColumn="0" w:noHBand="0" w:noVBand="0"/>
      </w:tblPr>
      <w:tblGrid>
        <w:gridCol w:w="9890"/>
        <w:gridCol w:w="222"/>
      </w:tblGrid>
      <w:tr w:rsidR="00473D39" w14:paraId="6940361F" w14:textId="77777777" w:rsidTr="00722C7D">
        <w:trPr>
          <w:trHeight w:val="840"/>
        </w:trPr>
        <w:tc>
          <w:tcPr>
            <w:tcW w:w="9890" w:type="dxa"/>
            <w:vMerge w:val="restart"/>
            <w:hideMark/>
          </w:tcPr>
          <w:tbl>
            <w:tblPr>
              <w:tblW w:w="9674" w:type="dxa"/>
              <w:tblLook w:val="00A0" w:firstRow="1" w:lastRow="0" w:firstColumn="1" w:lastColumn="0" w:noHBand="0" w:noVBand="0"/>
            </w:tblPr>
            <w:tblGrid>
              <w:gridCol w:w="4712"/>
              <w:gridCol w:w="4962"/>
            </w:tblGrid>
            <w:tr w:rsidR="00473D39" w14:paraId="7EA4A2D2" w14:textId="77777777" w:rsidTr="00722C7D">
              <w:trPr>
                <w:trHeight w:val="972"/>
              </w:trPr>
              <w:tc>
                <w:tcPr>
                  <w:tcW w:w="4712" w:type="dxa"/>
                  <w:hideMark/>
                </w:tcPr>
                <w:p w14:paraId="0E38E1BD" w14:textId="77777777" w:rsidR="00473D39" w:rsidRDefault="00473D39" w:rsidP="00722C7D">
                  <w:pPr>
                    <w:spacing w:line="256" w:lineRule="auto"/>
                    <w:jc w:val="center"/>
                    <w:rPr>
                      <w:rFonts w:ascii="Arial" w:hAnsi="Arial" w:cs="Arial"/>
                      <w:b/>
                      <w:bCs/>
                      <w:sz w:val="27"/>
                      <w:szCs w:val="27"/>
                      <w:lang w:eastAsia="en-US"/>
                    </w:rPr>
                  </w:pPr>
                  <w:r>
                    <w:rPr>
                      <w:rFonts w:ascii="Arial" w:hAnsi="Arial" w:cs="Arial"/>
                      <w:b/>
                      <w:bCs/>
                      <w:sz w:val="27"/>
                      <w:szCs w:val="27"/>
                      <w:lang w:eastAsia="en-US"/>
                    </w:rPr>
                    <w:t>Администрация муниципального образования сельское поселение «Орликское» Республики Бурятия</w:t>
                  </w:r>
                </w:p>
              </w:tc>
              <w:tc>
                <w:tcPr>
                  <w:tcW w:w="4962" w:type="dxa"/>
                  <w:hideMark/>
                </w:tcPr>
                <w:p w14:paraId="3738BF64" w14:textId="77777777" w:rsidR="00473D39" w:rsidRDefault="00473D39" w:rsidP="00722C7D">
                  <w:pPr>
                    <w:tabs>
                      <w:tab w:val="left" w:pos="6060"/>
                    </w:tabs>
                    <w:spacing w:line="256" w:lineRule="auto"/>
                    <w:ind w:left="-97"/>
                    <w:jc w:val="center"/>
                    <w:rPr>
                      <w:rFonts w:ascii="Arial" w:hAnsi="Arial" w:cs="Arial"/>
                      <w:b/>
                      <w:bCs/>
                      <w:sz w:val="27"/>
                      <w:szCs w:val="27"/>
                      <w:lang w:eastAsia="en-US"/>
                    </w:rPr>
                  </w:pPr>
                  <w:r>
                    <w:rPr>
                      <w:rFonts w:ascii="Arial" w:hAnsi="Arial" w:cs="Arial"/>
                      <w:b/>
                      <w:bCs/>
                      <w:sz w:val="27"/>
                      <w:szCs w:val="27"/>
                      <w:lang w:eastAsia="en-US"/>
                    </w:rPr>
                    <w:t>Буряад Уласай</w:t>
                  </w:r>
                </w:p>
                <w:p w14:paraId="17132DDB" w14:textId="77777777" w:rsidR="00473D39" w:rsidRDefault="00473D39" w:rsidP="00722C7D">
                  <w:pPr>
                    <w:spacing w:line="256" w:lineRule="auto"/>
                    <w:jc w:val="center"/>
                    <w:rPr>
                      <w:rFonts w:ascii="Arial" w:hAnsi="Arial" w:cs="Arial"/>
                      <w:b/>
                      <w:bCs/>
                      <w:sz w:val="27"/>
                      <w:szCs w:val="27"/>
                      <w:lang w:eastAsia="en-US"/>
                    </w:rPr>
                  </w:pPr>
                  <w:r>
                    <w:rPr>
                      <w:rFonts w:ascii="Arial" w:hAnsi="Arial" w:cs="Arial"/>
                      <w:b/>
                      <w:bCs/>
                      <w:sz w:val="27"/>
                      <w:szCs w:val="27"/>
                      <w:lang w:eastAsia="en-US"/>
                    </w:rPr>
                    <w:t xml:space="preserve"> Ахын аймагай «Орликское» гэ</w:t>
                  </w:r>
                  <w:r>
                    <w:rPr>
                      <w:rFonts w:ascii="Arial" w:hAnsi="Arial" w:cs="Arial"/>
                      <w:b/>
                      <w:bCs/>
                      <w:sz w:val="27"/>
                      <w:szCs w:val="27"/>
                      <w:lang w:val="en-US" w:eastAsia="en-US"/>
                    </w:rPr>
                    <w:t>h</w:t>
                  </w:r>
                  <w:r>
                    <w:rPr>
                      <w:rFonts w:ascii="Arial" w:hAnsi="Arial" w:cs="Arial"/>
                      <w:b/>
                      <w:bCs/>
                      <w:sz w:val="27"/>
                      <w:szCs w:val="27"/>
                      <w:lang w:eastAsia="en-US"/>
                    </w:rPr>
                    <w:t>эн</w:t>
                  </w:r>
                </w:p>
                <w:p w14:paraId="55D2EBD2" w14:textId="77777777" w:rsidR="00473D39" w:rsidRDefault="00473D39" w:rsidP="00722C7D">
                  <w:pPr>
                    <w:spacing w:line="256" w:lineRule="auto"/>
                    <w:jc w:val="center"/>
                    <w:rPr>
                      <w:rFonts w:ascii="Arial" w:hAnsi="Arial" w:cs="Arial"/>
                      <w:b/>
                      <w:bCs/>
                      <w:sz w:val="27"/>
                      <w:szCs w:val="27"/>
                      <w:lang w:eastAsia="en-US"/>
                    </w:rPr>
                  </w:pPr>
                  <w:r>
                    <w:rPr>
                      <w:rFonts w:ascii="Arial" w:hAnsi="Arial" w:cs="Arial"/>
                      <w:b/>
                      <w:bCs/>
                      <w:sz w:val="27"/>
                      <w:szCs w:val="27"/>
                      <w:lang w:val="en-US" w:eastAsia="en-US"/>
                    </w:rPr>
                    <w:t>h</w:t>
                  </w:r>
                  <w:r>
                    <w:rPr>
                      <w:rFonts w:ascii="Arial" w:hAnsi="Arial" w:cs="Arial"/>
                      <w:b/>
                      <w:bCs/>
                      <w:sz w:val="27"/>
                      <w:szCs w:val="27"/>
                      <w:lang w:eastAsia="en-US"/>
                    </w:rPr>
                    <w:t>омоной Нютагай засагай</w:t>
                  </w:r>
                </w:p>
                <w:p w14:paraId="17ADB926" w14:textId="77777777" w:rsidR="00473D39" w:rsidRDefault="00473D39" w:rsidP="00722C7D">
                  <w:pPr>
                    <w:spacing w:line="256" w:lineRule="auto"/>
                    <w:jc w:val="center"/>
                    <w:rPr>
                      <w:rFonts w:ascii="Arial" w:hAnsi="Arial" w:cs="Arial"/>
                      <w:b/>
                      <w:bCs/>
                      <w:sz w:val="27"/>
                      <w:szCs w:val="27"/>
                      <w:lang w:eastAsia="en-US"/>
                    </w:rPr>
                  </w:pPr>
                  <w:r>
                    <w:rPr>
                      <w:rFonts w:ascii="Arial" w:hAnsi="Arial" w:cs="Arial"/>
                      <w:b/>
                      <w:bCs/>
                      <w:sz w:val="27"/>
                      <w:szCs w:val="27"/>
                      <w:lang w:eastAsia="en-US"/>
                    </w:rPr>
                    <w:t>байгууламжа</w:t>
                  </w:r>
                </w:p>
              </w:tc>
            </w:tr>
          </w:tbl>
          <w:p w14:paraId="0D073F17" w14:textId="77777777" w:rsidR="00473D39" w:rsidRDefault="00473D39" w:rsidP="00722C7D">
            <w:pPr>
              <w:spacing w:line="256" w:lineRule="auto"/>
              <w:rPr>
                <w:rFonts w:ascii="Calibri" w:hAnsi="Calibri"/>
                <w:lang w:eastAsia="en-US"/>
              </w:rPr>
            </w:pPr>
          </w:p>
        </w:tc>
        <w:tc>
          <w:tcPr>
            <w:tcW w:w="222" w:type="dxa"/>
          </w:tcPr>
          <w:p w14:paraId="6A0BFEF0" w14:textId="77777777" w:rsidR="00473D39" w:rsidRDefault="00473D39" w:rsidP="00722C7D">
            <w:pPr>
              <w:tabs>
                <w:tab w:val="left" w:pos="6060"/>
              </w:tabs>
              <w:spacing w:line="256" w:lineRule="auto"/>
              <w:ind w:left="-97"/>
              <w:jc w:val="center"/>
              <w:rPr>
                <w:rFonts w:ascii="Arial" w:hAnsi="Arial" w:cs="Arial"/>
                <w:b/>
                <w:bCs/>
                <w:sz w:val="16"/>
                <w:szCs w:val="16"/>
                <w:lang w:eastAsia="en-US"/>
              </w:rPr>
            </w:pPr>
          </w:p>
        </w:tc>
      </w:tr>
      <w:tr w:rsidR="00473D39" w14:paraId="1DE62AE3" w14:textId="77777777" w:rsidTr="00722C7D">
        <w:trPr>
          <w:trHeight w:val="266"/>
        </w:trPr>
        <w:tc>
          <w:tcPr>
            <w:tcW w:w="0" w:type="auto"/>
            <w:vMerge/>
            <w:vAlign w:val="center"/>
            <w:hideMark/>
          </w:tcPr>
          <w:p w14:paraId="5F69238B" w14:textId="77777777" w:rsidR="00473D39" w:rsidRDefault="00473D39" w:rsidP="00722C7D">
            <w:pPr>
              <w:spacing w:line="256" w:lineRule="auto"/>
              <w:rPr>
                <w:rFonts w:ascii="Calibri" w:hAnsi="Calibri"/>
                <w:lang w:eastAsia="en-US"/>
              </w:rPr>
            </w:pPr>
          </w:p>
        </w:tc>
        <w:tc>
          <w:tcPr>
            <w:tcW w:w="222" w:type="dxa"/>
          </w:tcPr>
          <w:p w14:paraId="5F8574FE" w14:textId="77777777" w:rsidR="00473D39" w:rsidRDefault="00473D39" w:rsidP="00722C7D">
            <w:pPr>
              <w:tabs>
                <w:tab w:val="left" w:pos="6060"/>
              </w:tabs>
              <w:spacing w:line="256" w:lineRule="auto"/>
              <w:ind w:left="-97"/>
              <w:jc w:val="center"/>
              <w:rPr>
                <w:rFonts w:ascii="Arial" w:hAnsi="Arial" w:cs="Arial"/>
                <w:b/>
                <w:bCs/>
                <w:sz w:val="16"/>
                <w:szCs w:val="16"/>
                <w:lang w:eastAsia="en-US"/>
              </w:rPr>
            </w:pPr>
          </w:p>
        </w:tc>
      </w:tr>
    </w:tbl>
    <w:p w14:paraId="22080E8C" w14:textId="77777777" w:rsidR="00473D39" w:rsidRDefault="00473D39" w:rsidP="00473D39">
      <w:pPr>
        <w:pBdr>
          <w:bottom w:val="double" w:sz="4" w:space="0" w:color="auto"/>
        </w:pBdr>
        <w:tabs>
          <w:tab w:val="left" w:pos="6660"/>
        </w:tabs>
        <w:rPr>
          <w:b/>
          <w:bCs/>
          <w:sz w:val="2"/>
          <w:szCs w:val="2"/>
        </w:rPr>
      </w:pPr>
    </w:p>
    <w:p w14:paraId="2A22E0A9" w14:textId="77777777" w:rsidR="00473D39" w:rsidRDefault="00473D39" w:rsidP="00473D39">
      <w:pPr>
        <w:jc w:val="center"/>
        <w:rPr>
          <w:b/>
          <w:bCs/>
          <w:sz w:val="16"/>
          <w:szCs w:val="16"/>
        </w:rPr>
      </w:pPr>
    </w:p>
    <w:tbl>
      <w:tblPr>
        <w:tblW w:w="0" w:type="auto"/>
        <w:tblLook w:val="00A0" w:firstRow="1" w:lastRow="0" w:firstColumn="1" w:lastColumn="0" w:noHBand="0" w:noVBand="0"/>
      </w:tblPr>
      <w:tblGrid>
        <w:gridCol w:w="4512"/>
        <w:gridCol w:w="4702"/>
      </w:tblGrid>
      <w:tr w:rsidR="00473D39" w14:paraId="0BCEADEE" w14:textId="77777777" w:rsidTr="00722C7D">
        <w:trPr>
          <w:trHeight w:val="245"/>
        </w:trPr>
        <w:tc>
          <w:tcPr>
            <w:tcW w:w="4644" w:type="dxa"/>
            <w:hideMark/>
          </w:tcPr>
          <w:p w14:paraId="17117808" w14:textId="77777777" w:rsidR="00473D39" w:rsidRDefault="00473D39" w:rsidP="00722C7D">
            <w:pPr>
              <w:widowControl w:val="0"/>
              <w:autoSpaceDE w:val="0"/>
              <w:autoSpaceDN w:val="0"/>
              <w:adjustRightInd w:val="0"/>
              <w:spacing w:line="252" w:lineRule="auto"/>
              <w:ind w:left="-142"/>
              <w:jc w:val="center"/>
              <w:rPr>
                <w:rFonts w:ascii="Arial" w:hAnsi="Arial" w:cs="Arial"/>
                <w:b/>
                <w:bCs/>
                <w:sz w:val="27"/>
                <w:szCs w:val="27"/>
                <w:lang w:eastAsia="en-US"/>
              </w:rPr>
            </w:pPr>
            <w:r>
              <w:rPr>
                <w:rFonts w:ascii="Arial" w:hAnsi="Arial" w:cs="Arial"/>
                <w:b/>
                <w:bCs/>
                <w:sz w:val="27"/>
                <w:szCs w:val="27"/>
                <w:lang w:eastAsia="en-US"/>
              </w:rPr>
              <w:t>ПОСТАНОВЛЕНИЕ</w:t>
            </w:r>
          </w:p>
        </w:tc>
        <w:tc>
          <w:tcPr>
            <w:tcW w:w="4926" w:type="dxa"/>
            <w:hideMark/>
          </w:tcPr>
          <w:p w14:paraId="14368D12" w14:textId="77777777" w:rsidR="00473D39" w:rsidRDefault="00473D39" w:rsidP="00722C7D">
            <w:pPr>
              <w:widowControl w:val="0"/>
              <w:tabs>
                <w:tab w:val="left" w:pos="6060"/>
              </w:tabs>
              <w:autoSpaceDE w:val="0"/>
              <w:autoSpaceDN w:val="0"/>
              <w:adjustRightInd w:val="0"/>
              <w:spacing w:line="252" w:lineRule="auto"/>
              <w:ind w:left="-97" w:hanging="10"/>
              <w:jc w:val="center"/>
              <w:rPr>
                <w:rFonts w:ascii="Arial" w:hAnsi="Arial" w:cs="Arial"/>
                <w:b/>
                <w:bCs/>
                <w:sz w:val="27"/>
                <w:szCs w:val="27"/>
                <w:lang w:eastAsia="en-US"/>
              </w:rPr>
            </w:pPr>
            <w:r>
              <w:rPr>
                <w:rFonts w:ascii="Arial" w:hAnsi="Arial" w:cs="Arial"/>
                <w:b/>
                <w:bCs/>
                <w:sz w:val="27"/>
                <w:szCs w:val="27"/>
                <w:lang w:eastAsia="en-US"/>
              </w:rPr>
              <w:t xml:space="preserve">     ТОГТООЛ</w:t>
            </w:r>
          </w:p>
        </w:tc>
      </w:tr>
    </w:tbl>
    <w:p w14:paraId="12F33464" w14:textId="77777777" w:rsidR="00473D39" w:rsidRDefault="00473D39" w:rsidP="00473D39">
      <w:pPr>
        <w:jc w:val="center"/>
        <w:rPr>
          <w:b/>
          <w:bCs/>
          <w:sz w:val="28"/>
          <w:szCs w:val="28"/>
        </w:rPr>
      </w:pPr>
    </w:p>
    <w:p w14:paraId="172DAB42" w14:textId="77777777" w:rsidR="00473D39" w:rsidRPr="00473D39" w:rsidRDefault="00473D39" w:rsidP="00473D39">
      <w:pPr>
        <w:jc w:val="center"/>
        <w:rPr>
          <w:b/>
          <w:bCs/>
          <w:sz w:val="26"/>
          <w:szCs w:val="26"/>
        </w:rPr>
      </w:pPr>
      <w:r w:rsidRPr="00473D39">
        <w:rPr>
          <w:b/>
          <w:bCs/>
          <w:sz w:val="26"/>
          <w:szCs w:val="26"/>
        </w:rPr>
        <w:t>от 20 декабря 2023 года № 65</w:t>
      </w:r>
    </w:p>
    <w:p w14:paraId="4E0FCF07" w14:textId="77777777" w:rsidR="00473D39" w:rsidRPr="00473D39" w:rsidRDefault="00473D39" w:rsidP="00473D39">
      <w:pPr>
        <w:jc w:val="center"/>
        <w:rPr>
          <w:b/>
          <w:bCs/>
          <w:sz w:val="26"/>
          <w:szCs w:val="26"/>
        </w:rPr>
      </w:pPr>
    </w:p>
    <w:tbl>
      <w:tblPr>
        <w:tblW w:w="0" w:type="auto"/>
        <w:tblLook w:val="04A0" w:firstRow="1" w:lastRow="0" w:firstColumn="1" w:lastColumn="0" w:noHBand="0" w:noVBand="1"/>
      </w:tblPr>
      <w:tblGrid>
        <w:gridCol w:w="9214"/>
      </w:tblGrid>
      <w:tr w:rsidR="00473D39" w:rsidRPr="00473D39" w14:paraId="68A21E16" w14:textId="77777777" w:rsidTr="00473D39">
        <w:trPr>
          <w:trHeight w:val="991"/>
        </w:trPr>
        <w:tc>
          <w:tcPr>
            <w:tcW w:w="9281" w:type="dxa"/>
          </w:tcPr>
          <w:p w14:paraId="4F862765" w14:textId="77777777" w:rsidR="00473D39" w:rsidRPr="00473D39" w:rsidRDefault="00473D39" w:rsidP="00473D39">
            <w:pPr>
              <w:pStyle w:val="ConsPlusNormal"/>
              <w:jc w:val="center"/>
              <w:rPr>
                <w:rFonts w:ascii="Times New Roman" w:hAnsi="Times New Roman" w:cs="Times New Roman"/>
                <w:b/>
                <w:sz w:val="26"/>
                <w:szCs w:val="26"/>
              </w:rPr>
            </w:pPr>
            <w:r w:rsidRPr="00473D39">
              <w:rPr>
                <w:rFonts w:ascii="Times New Roman" w:hAnsi="Times New Roman" w:cs="Times New Roman"/>
                <w:b/>
                <w:sz w:val="26"/>
                <w:szCs w:val="26"/>
              </w:rPr>
              <w:t>Об утверждении генеральной схемы очистки населенных пунктов МО СП «Орликское» в 2024-2029 г.г.</w:t>
            </w:r>
          </w:p>
        </w:tc>
      </w:tr>
    </w:tbl>
    <w:p w14:paraId="2E692E60" w14:textId="77777777" w:rsidR="00473D39" w:rsidRPr="00473D39" w:rsidRDefault="00473D39" w:rsidP="00473D39">
      <w:pPr>
        <w:widowControl w:val="0"/>
        <w:autoSpaceDE w:val="0"/>
        <w:autoSpaceDN w:val="0"/>
        <w:adjustRightInd w:val="0"/>
        <w:rPr>
          <w:i/>
          <w:sz w:val="26"/>
          <w:szCs w:val="26"/>
        </w:rPr>
      </w:pPr>
    </w:p>
    <w:p w14:paraId="1424E06F" w14:textId="77777777" w:rsidR="00473D39" w:rsidRPr="00473D39" w:rsidRDefault="00473D39" w:rsidP="00473D39">
      <w:pPr>
        <w:widowControl w:val="0"/>
        <w:autoSpaceDE w:val="0"/>
        <w:autoSpaceDN w:val="0"/>
        <w:adjustRightInd w:val="0"/>
        <w:ind w:firstLine="540"/>
        <w:jc w:val="both"/>
        <w:rPr>
          <w:sz w:val="26"/>
          <w:szCs w:val="26"/>
        </w:rPr>
      </w:pPr>
      <w:r w:rsidRPr="00473D39">
        <w:rPr>
          <w:sz w:val="26"/>
          <w:szCs w:val="26"/>
        </w:rPr>
        <w:t xml:space="preserve">В целях обеспечения экологического и санитарно-эпидемиологического благополучия населения на территории МО СП «Орликское»,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г. № 89-ФЗ "Об отходах производства и потребления", Федеральным законом от 10.01.2002 г. № 7-ФЗ "Об охране окружающей среды, руководствуясь Уставом МО СП «Орликское», администрация муниципального образования сельское поселение «Орликское»  </w:t>
      </w:r>
      <w:r w:rsidRPr="00473D39">
        <w:rPr>
          <w:b/>
          <w:sz w:val="26"/>
          <w:szCs w:val="26"/>
        </w:rPr>
        <w:t>п о с т а н о в л я е т:</w:t>
      </w:r>
    </w:p>
    <w:p w14:paraId="65C2C7B5" w14:textId="77777777" w:rsidR="00473D39" w:rsidRPr="00473D39" w:rsidRDefault="00473D39" w:rsidP="00473D39">
      <w:pPr>
        <w:widowControl w:val="0"/>
        <w:autoSpaceDE w:val="0"/>
        <w:autoSpaceDN w:val="0"/>
        <w:adjustRightInd w:val="0"/>
        <w:ind w:firstLine="540"/>
        <w:jc w:val="center"/>
        <w:rPr>
          <w:sz w:val="26"/>
          <w:szCs w:val="26"/>
        </w:rPr>
      </w:pPr>
    </w:p>
    <w:p w14:paraId="7C744C3B" w14:textId="77777777" w:rsidR="00473D39" w:rsidRPr="00473D39" w:rsidRDefault="00473D39" w:rsidP="00473D39">
      <w:pPr>
        <w:pStyle w:val="ConsPlusNormal"/>
        <w:ind w:firstLine="540"/>
        <w:jc w:val="both"/>
        <w:rPr>
          <w:rFonts w:ascii="Times New Roman" w:hAnsi="Times New Roman" w:cs="Times New Roman"/>
          <w:sz w:val="26"/>
          <w:szCs w:val="26"/>
        </w:rPr>
      </w:pPr>
      <w:r w:rsidRPr="00473D39">
        <w:rPr>
          <w:rFonts w:ascii="Times New Roman" w:hAnsi="Times New Roman" w:cs="Times New Roman"/>
          <w:sz w:val="26"/>
          <w:szCs w:val="26"/>
        </w:rPr>
        <w:t>1. Утвердить генеральную схему очистки населенных пунктов МО СП «Орликское» в 2024-2029 г.г., согласно приложению, к настоящему постановления.</w:t>
      </w:r>
    </w:p>
    <w:p w14:paraId="149D7FB4" w14:textId="77777777" w:rsidR="00473D39" w:rsidRPr="00473D39" w:rsidRDefault="00473D39" w:rsidP="00473D39">
      <w:pPr>
        <w:autoSpaceDE w:val="0"/>
        <w:autoSpaceDN w:val="0"/>
        <w:adjustRightInd w:val="0"/>
        <w:ind w:firstLine="540"/>
        <w:jc w:val="both"/>
        <w:rPr>
          <w:spacing w:val="-1"/>
          <w:sz w:val="26"/>
          <w:szCs w:val="26"/>
        </w:rPr>
      </w:pPr>
      <w:r w:rsidRPr="00473D39">
        <w:rPr>
          <w:kern w:val="28"/>
          <w:sz w:val="26"/>
          <w:szCs w:val="26"/>
        </w:rPr>
        <w:t xml:space="preserve">2.Настоящее постановление подлежит обнародованию на информационных стендах и размещению   </w:t>
      </w:r>
      <w:r w:rsidRPr="00473D39">
        <w:rPr>
          <w:spacing w:val="-1"/>
          <w:sz w:val="26"/>
          <w:szCs w:val="26"/>
        </w:rPr>
        <w:t>на официальном сайте администрации МО СП «</w:t>
      </w:r>
      <w:r w:rsidRPr="00473D39">
        <w:rPr>
          <w:sz w:val="26"/>
          <w:szCs w:val="26"/>
        </w:rPr>
        <w:t>Орлик</w:t>
      </w:r>
      <w:r w:rsidRPr="00473D39">
        <w:rPr>
          <w:spacing w:val="-1"/>
          <w:sz w:val="26"/>
          <w:szCs w:val="26"/>
        </w:rPr>
        <w:t>ское».</w:t>
      </w:r>
    </w:p>
    <w:p w14:paraId="7938D110" w14:textId="77777777" w:rsidR="00473D39" w:rsidRPr="00473D39" w:rsidRDefault="00473D39" w:rsidP="00473D39">
      <w:pPr>
        <w:autoSpaceDE w:val="0"/>
        <w:autoSpaceDN w:val="0"/>
        <w:adjustRightInd w:val="0"/>
        <w:ind w:firstLine="540"/>
        <w:jc w:val="both"/>
        <w:rPr>
          <w:bCs/>
          <w:sz w:val="26"/>
          <w:szCs w:val="26"/>
        </w:rPr>
      </w:pPr>
      <w:r>
        <w:rPr>
          <w:sz w:val="26"/>
          <w:szCs w:val="26"/>
        </w:rPr>
        <w:t>3</w:t>
      </w:r>
      <w:r w:rsidRPr="00473D39">
        <w:rPr>
          <w:sz w:val="26"/>
          <w:szCs w:val="26"/>
        </w:rPr>
        <w:t>.    Контроль за исполнением настоящего постановления оставляю за собой.</w:t>
      </w:r>
    </w:p>
    <w:p w14:paraId="13B94741" w14:textId="77777777" w:rsidR="00473D39" w:rsidRPr="00473D39" w:rsidRDefault="00473D39" w:rsidP="00473D39">
      <w:pPr>
        <w:ind w:firstLine="540"/>
        <w:jc w:val="both"/>
        <w:rPr>
          <w:sz w:val="26"/>
          <w:szCs w:val="26"/>
        </w:rPr>
      </w:pPr>
      <w:r>
        <w:rPr>
          <w:sz w:val="26"/>
          <w:szCs w:val="26"/>
        </w:rPr>
        <w:t>4</w:t>
      </w:r>
      <w:r w:rsidRPr="00473D39">
        <w:rPr>
          <w:sz w:val="26"/>
          <w:szCs w:val="26"/>
        </w:rPr>
        <w:t xml:space="preserve">. Настоящие постановление вступает в силу со дня его </w:t>
      </w:r>
      <w:r>
        <w:rPr>
          <w:sz w:val="26"/>
          <w:szCs w:val="26"/>
        </w:rPr>
        <w:t>официального обнародование</w:t>
      </w:r>
      <w:r w:rsidRPr="00473D39">
        <w:rPr>
          <w:sz w:val="26"/>
          <w:szCs w:val="26"/>
        </w:rPr>
        <w:t xml:space="preserve">. </w:t>
      </w:r>
    </w:p>
    <w:p w14:paraId="45EF4694" w14:textId="77777777" w:rsidR="00473D39" w:rsidRPr="00473D39" w:rsidRDefault="00473D39" w:rsidP="00473D39">
      <w:pPr>
        <w:pStyle w:val="ConsPlusNormal"/>
        <w:jc w:val="both"/>
        <w:rPr>
          <w:rFonts w:ascii="Times New Roman" w:hAnsi="Times New Roman" w:cs="Times New Roman"/>
          <w:sz w:val="26"/>
          <w:szCs w:val="26"/>
        </w:rPr>
      </w:pPr>
    </w:p>
    <w:p w14:paraId="07737DED" w14:textId="77777777" w:rsidR="00473D39" w:rsidRPr="00473D39" w:rsidRDefault="00473D39" w:rsidP="00473D39">
      <w:pPr>
        <w:pStyle w:val="ConsPlusNormal"/>
        <w:jc w:val="both"/>
        <w:rPr>
          <w:rFonts w:ascii="Times New Roman" w:hAnsi="Times New Roman" w:cs="Times New Roman"/>
          <w:b/>
          <w:sz w:val="26"/>
          <w:szCs w:val="26"/>
        </w:rPr>
      </w:pPr>
    </w:p>
    <w:p w14:paraId="74B29E9F" w14:textId="77777777" w:rsidR="00473D39" w:rsidRPr="00473D39" w:rsidRDefault="00473D39" w:rsidP="00473D39">
      <w:pPr>
        <w:pStyle w:val="ConsPlusNormal"/>
        <w:jc w:val="both"/>
        <w:rPr>
          <w:rFonts w:ascii="Times New Roman" w:hAnsi="Times New Roman" w:cs="Times New Roman"/>
          <w:b/>
          <w:sz w:val="26"/>
          <w:szCs w:val="26"/>
        </w:rPr>
      </w:pPr>
      <w:r w:rsidRPr="00473D39">
        <w:rPr>
          <w:rFonts w:ascii="Times New Roman" w:hAnsi="Times New Roman" w:cs="Times New Roman"/>
          <w:b/>
          <w:sz w:val="26"/>
          <w:szCs w:val="26"/>
        </w:rPr>
        <w:t xml:space="preserve">Глава администрации                                                                  </w:t>
      </w:r>
      <w:r>
        <w:rPr>
          <w:rFonts w:ascii="Times New Roman" w:hAnsi="Times New Roman" w:cs="Times New Roman"/>
          <w:b/>
          <w:sz w:val="26"/>
          <w:szCs w:val="26"/>
        </w:rPr>
        <w:t xml:space="preserve">     </w:t>
      </w:r>
      <w:r w:rsidRPr="00473D39">
        <w:rPr>
          <w:rFonts w:ascii="Times New Roman" w:hAnsi="Times New Roman" w:cs="Times New Roman"/>
          <w:b/>
          <w:sz w:val="26"/>
          <w:szCs w:val="26"/>
        </w:rPr>
        <w:t xml:space="preserve">В.В. Торпинкеев </w:t>
      </w:r>
    </w:p>
    <w:p w14:paraId="037C3C71" w14:textId="77777777" w:rsidR="00473D39" w:rsidRPr="00473D39" w:rsidRDefault="00473D39" w:rsidP="00473D39">
      <w:pPr>
        <w:pStyle w:val="ConsPlusNormal"/>
        <w:jc w:val="both"/>
        <w:rPr>
          <w:rFonts w:ascii="Times New Roman" w:hAnsi="Times New Roman" w:cs="Times New Roman"/>
          <w:b/>
          <w:sz w:val="26"/>
          <w:szCs w:val="26"/>
        </w:rPr>
      </w:pPr>
    </w:p>
    <w:p w14:paraId="50276622" w14:textId="77777777" w:rsidR="00473D39" w:rsidRPr="00473D39" w:rsidRDefault="00473D39" w:rsidP="00473D39">
      <w:pPr>
        <w:pStyle w:val="a3"/>
        <w:shd w:val="clear" w:color="auto" w:fill="FFFFFF"/>
        <w:spacing w:before="0" w:beforeAutospacing="0" w:after="0" w:afterAutospacing="0"/>
        <w:jc w:val="both"/>
        <w:textAlignment w:val="baseline"/>
        <w:rPr>
          <w:b/>
          <w:sz w:val="26"/>
          <w:szCs w:val="26"/>
          <w:shd w:val="clear" w:color="auto" w:fill="FFFFFF"/>
        </w:rPr>
      </w:pPr>
    </w:p>
    <w:p w14:paraId="12861134" w14:textId="77777777" w:rsidR="00473D39" w:rsidRPr="00473D39" w:rsidRDefault="00473D39" w:rsidP="00473D39">
      <w:pPr>
        <w:pStyle w:val="a3"/>
        <w:shd w:val="clear" w:color="auto" w:fill="FFFFFF"/>
        <w:spacing w:before="0" w:beforeAutospacing="0" w:after="0" w:afterAutospacing="0"/>
        <w:jc w:val="both"/>
        <w:textAlignment w:val="baseline"/>
        <w:rPr>
          <w:b/>
          <w:sz w:val="26"/>
          <w:szCs w:val="26"/>
          <w:shd w:val="clear" w:color="auto" w:fill="FFFFFF"/>
        </w:rPr>
      </w:pPr>
    </w:p>
    <w:p w14:paraId="3C4EAC1E" w14:textId="77777777" w:rsidR="00473D39" w:rsidRDefault="00473D39" w:rsidP="00473D39">
      <w:pPr>
        <w:pStyle w:val="ConsPlusTitle"/>
        <w:rPr>
          <w:rFonts w:ascii="Times New Roman" w:eastAsia="SimSun" w:hAnsi="Times New Roman" w:cs="Times New Roman"/>
          <w:sz w:val="28"/>
          <w:szCs w:val="28"/>
          <w:shd w:val="clear" w:color="auto" w:fill="FFFFFF"/>
          <w:lang w:eastAsia="zh-CN"/>
        </w:rPr>
      </w:pPr>
    </w:p>
    <w:p w14:paraId="312DC587" w14:textId="77777777" w:rsidR="00473D39" w:rsidRDefault="00473D39" w:rsidP="00473D39">
      <w:pPr>
        <w:pStyle w:val="ConsPlusTitle"/>
        <w:tabs>
          <w:tab w:val="left" w:pos="5245"/>
        </w:tabs>
        <w:jc w:val="right"/>
        <w:rPr>
          <w:rFonts w:ascii="Times New Roman" w:hAnsi="Times New Roman" w:cs="Times New Roman"/>
          <w:b w:val="0"/>
          <w:sz w:val="24"/>
          <w:szCs w:val="24"/>
        </w:rPr>
      </w:pPr>
    </w:p>
    <w:p w14:paraId="43FFA296" w14:textId="77777777" w:rsidR="00473D39" w:rsidRDefault="00473D39" w:rsidP="00473D39">
      <w:pPr>
        <w:pStyle w:val="ConsPlusTitle"/>
        <w:tabs>
          <w:tab w:val="left" w:pos="5245"/>
        </w:tabs>
        <w:jc w:val="right"/>
        <w:rPr>
          <w:rFonts w:ascii="Times New Roman" w:hAnsi="Times New Roman" w:cs="Times New Roman"/>
          <w:b w:val="0"/>
          <w:sz w:val="24"/>
          <w:szCs w:val="24"/>
        </w:rPr>
      </w:pPr>
    </w:p>
    <w:p w14:paraId="410D2677" w14:textId="77777777" w:rsidR="00473D39" w:rsidRDefault="00473D39" w:rsidP="00473D39">
      <w:pPr>
        <w:pStyle w:val="ConsPlusTitle"/>
        <w:tabs>
          <w:tab w:val="left" w:pos="5245"/>
        </w:tabs>
        <w:jc w:val="right"/>
        <w:rPr>
          <w:rFonts w:ascii="Times New Roman" w:hAnsi="Times New Roman" w:cs="Times New Roman"/>
          <w:b w:val="0"/>
          <w:sz w:val="24"/>
          <w:szCs w:val="24"/>
        </w:rPr>
      </w:pPr>
    </w:p>
    <w:p w14:paraId="30897222" w14:textId="77777777" w:rsidR="00473D39" w:rsidRDefault="00473D39" w:rsidP="00473D39">
      <w:pPr>
        <w:pStyle w:val="ConsPlusTitle"/>
        <w:tabs>
          <w:tab w:val="left" w:pos="5245"/>
        </w:tabs>
        <w:jc w:val="right"/>
        <w:rPr>
          <w:rFonts w:ascii="Times New Roman" w:hAnsi="Times New Roman" w:cs="Times New Roman"/>
          <w:b w:val="0"/>
          <w:sz w:val="24"/>
          <w:szCs w:val="24"/>
        </w:rPr>
      </w:pPr>
    </w:p>
    <w:p w14:paraId="23EC4018" w14:textId="77777777" w:rsidR="00473D39" w:rsidRDefault="00473D39" w:rsidP="00473D39">
      <w:pPr>
        <w:pStyle w:val="ConsPlusTitle"/>
        <w:tabs>
          <w:tab w:val="left" w:pos="5245"/>
        </w:tabs>
        <w:jc w:val="right"/>
        <w:rPr>
          <w:rFonts w:ascii="Times New Roman" w:hAnsi="Times New Roman" w:cs="Times New Roman"/>
          <w:b w:val="0"/>
          <w:sz w:val="24"/>
          <w:szCs w:val="24"/>
        </w:rPr>
      </w:pPr>
    </w:p>
    <w:p w14:paraId="3963A5F8" w14:textId="77777777" w:rsidR="00473D39" w:rsidRDefault="00473D39" w:rsidP="00473D39">
      <w:pPr>
        <w:pStyle w:val="ConsPlusTitle"/>
        <w:tabs>
          <w:tab w:val="left" w:pos="5245"/>
        </w:tabs>
        <w:jc w:val="right"/>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w:t>
      </w:r>
    </w:p>
    <w:p w14:paraId="3EE2FF59" w14:textId="77777777" w:rsidR="00473D39" w:rsidRDefault="00473D39" w:rsidP="00473D39">
      <w:pPr>
        <w:pStyle w:val="ConsPlusTitle"/>
        <w:tabs>
          <w:tab w:val="left" w:pos="5245"/>
        </w:tabs>
        <w:jc w:val="right"/>
        <w:rPr>
          <w:rFonts w:ascii="Times New Roman" w:hAnsi="Times New Roman" w:cs="Times New Roman"/>
          <w:b w:val="0"/>
          <w:sz w:val="24"/>
          <w:szCs w:val="24"/>
        </w:rPr>
      </w:pPr>
      <w:r>
        <w:rPr>
          <w:rFonts w:ascii="Times New Roman" w:hAnsi="Times New Roman" w:cs="Times New Roman"/>
          <w:b w:val="0"/>
          <w:sz w:val="24"/>
          <w:szCs w:val="24"/>
        </w:rPr>
        <w:t xml:space="preserve">к постановлению администрации муниципального </w:t>
      </w:r>
    </w:p>
    <w:p w14:paraId="256AD486" w14:textId="0857A2FF" w:rsidR="00473D39" w:rsidRDefault="00473D39" w:rsidP="00473D39">
      <w:pPr>
        <w:pStyle w:val="ConsPlusTitle"/>
        <w:tabs>
          <w:tab w:val="left" w:pos="5245"/>
        </w:tabs>
        <w:jc w:val="right"/>
        <w:rPr>
          <w:rFonts w:ascii="Times New Roman" w:hAnsi="Times New Roman" w:cs="Times New Roman"/>
          <w:b w:val="0"/>
          <w:sz w:val="24"/>
          <w:szCs w:val="24"/>
        </w:rPr>
      </w:pPr>
      <w:r>
        <w:rPr>
          <w:rFonts w:ascii="Times New Roman" w:hAnsi="Times New Roman" w:cs="Times New Roman"/>
          <w:b w:val="0"/>
          <w:sz w:val="24"/>
          <w:szCs w:val="24"/>
        </w:rPr>
        <w:t>образования сельское поселение «Орликское»</w:t>
      </w:r>
    </w:p>
    <w:p w14:paraId="0E67CE55" w14:textId="77777777" w:rsidR="00473D39" w:rsidRPr="00597665" w:rsidRDefault="00473D39" w:rsidP="00473D39">
      <w:pPr>
        <w:pStyle w:val="ConsPlusTitle"/>
        <w:tabs>
          <w:tab w:val="left" w:pos="5245"/>
        </w:tabs>
        <w:ind w:firstLine="4962"/>
        <w:jc w:val="right"/>
        <w:rPr>
          <w:rFonts w:ascii="Times New Roman" w:hAnsi="Times New Roman" w:cs="Times New Roman"/>
          <w:b w:val="0"/>
          <w:sz w:val="24"/>
          <w:szCs w:val="24"/>
        </w:rPr>
      </w:pPr>
      <w:r>
        <w:rPr>
          <w:rFonts w:ascii="Times New Roman" w:hAnsi="Times New Roman" w:cs="Times New Roman"/>
          <w:b w:val="0"/>
          <w:sz w:val="24"/>
          <w:szCs w:val="24"/>
        </w:rPr>
        <w:t>от 20 декабря.2023 года № 65</w:t>
      </w:r>
    </w:p>
    <w:p w14:paraId="3F634874" w14:textId="77777777" w:rsidR="00473D39" w:rsidRDefault="00473D39" w:rsidP="00473D39">
      <w:pPr>
        <w:pStyle w:val="ConsPlusTitle"/>
        <w:rPr>
          <w:rFonts w:ascii="Times New Roman" w:hAnsi="Times New Roman" w:cs="Times New Roman"/>
          <w:sz w:val="24"/>
          <w:szCs w:val="24"/>
        </w:rPr>
      </w:pPr>
    </w:p>
    <w:p w14:paraId="5EDF5F1C" w14:textId="77777777" w:rsidR="00473D39" w:rsidRPr="00473D39" w:rsidRDefault="00473D39" w:rsidP="00473D39">
      <w:pPr>
        <w:pStyle w:val="ConsPlusTitle"/>
        <w:jc w:val="center"/>
        <w:rPr>
          <w:rFonts w:ascii="Times New Roman" w:hAnsi="Times New Roman" w:cs="Times New Roman"/>
          <w:sz w:val="26"/>
          <w:szCs w:val="26"/>
        </w:rPr>
      </w:pPr>
      <w:r w:rsidRPr="00473D39">
        <w:rPr>
          <w:rFonts w:ascii="Times New Roman" w:hAnsi="Times New Roman" w:cs="Times New Roman"/>
          <w:sz w:val="26"/>
          <w:szCs w:val="26"/>
        </w:rPr>
        <w:t>ГЕНЕРАЛЬНАЯ СХЕМА</w:t>
      </w:r>
    </w:p>
    <w:p w14:paraId="3A508E43" w14:textId="77777777" w:rsidR="00473D39" w:rsidRPr="00473D39" w:rsidRDefault="00473D39" w:rsidP="00473D39">
      <w:pPr>
        <w:pStyle w:val="ConsPlusTitle"/>
        <w:jc w:val="center"/>
        <w:rPr>
          <w:rFonts w:ascii="Times New Roman" w:hAnsi="Times New Roman" w:cs="Times New Roman"/>
          <w:sz w:val="26"/>
          <w:szCs w:val="26"/>
        </w:rPr>
      </w:pPr>
      <w:r w:rsidRPr="00473D39">
        <w:rPr>
          <w:rFonts w:ascii="Times New Roman" w:hAnsi="Times New Roman" w:cs="Times New Roman"/>
          <w:sz w:val="26"/>
          <w:szCs w:val="26"/>
        </w:rPr>
        <w:t>очистки населенных пунктов МО СП «Орликское» в 2024-2029 г. г.</w:t>
      </w:r>
    </w:p>
    <w:p w14:paraId="3F6E790E" w14:textId="77777777" w:rsidR="00473D39" w:rsidRPr="00473D39" w:rsidRDefault="00473D39" w:rsidP="00473D39">
      <w:pPr>
        <w:pStyle w:val="ConsPlusTitle"/>
        <w:jc w:val="both"/>
        <w:rPr>
          <w:rFonts w:ascii="Times New Roman" w:hAnsi="Times New Roman" w:cs="Times New Roman"/>
          <w:b w:val="0"/>
          <w:sz w:val="26"/>
          <w:szCs w:val="26"/>
        </w:rPr>
      </w:pPr>
    </w:p>
    <w:p w14:paraId="0C26EA53" w14:textId="77777777" w:rsidR="00473D39" w:rsidRPr="00473D39" w:rsidRDefault="00473D39" w:rsidP="00473D39">
      <w:pPr>
        <w:pStyle w:val="ConsPlusTitle"/>
        <w:jc w:val="center"/>
        <w:rPr>
          <w:rFonts w:ascii="Times New Roman" w:hAnsi="Times New Roman" w:cs="Times New Roman"/>
          <w:b w:val="0"/>
          <w:sz w:val="26"/>
          <w:szCs w:val="26"/>
        </w:rPr>
      </w:pPr>
      <w:r w:rsidRPr="00473D39">
        <w:rPr>
          <w:rFonts w:ascii="Times New Roman" w:hAnsi="Times New Roman" w:cs="Times New Roman"/>
          <w:b w:val="0"/>
          <w:sz w:val="26"/>
          <w:szCs w:val="26"/>
        </w:rPr>
        <w:t>1. Общие основания разработки генеральной схемы очистки территории сельского поселения</w:t>
      </w:r>
    </w:p>
    <w:p w14:paraId="4BF83CA1" w14:textId="77777777" w:rsidR="00473D39" w:rsidRPr="00473D39" w:rsidRDefault="00473D39" w:rsidP="00473D39">
      <w:pPr>
        <w:pStyle w:val="ConsPlusTitle"/>
        <w:ind w:firstLine="708"/>
        <w:jc w:val="both"/>
        <w:rPr>
          <w:rFonts w:ascii="Times New Roman" w:hAnsi="Times New Roman" w:cs="Times New Roman"/>
          <w:b w:val="0"/>
          <w:sz w:val="26"/>
          <w:szCs w:val="26"/>
        </w:rPr>
      </w:pPr>
      <w:r w:rsidRPr="00473D39">
        <w:rPr>
          <w:rFonts w:ascii="Times New Roman" w:hAnsi="Times New Roman" w:cs="Times New Roman"/>
          <w:b w:val="0"/>
          <w:sz w:val="26"/>
          <w:szCs w:val="26"/>
        </w:rPr>
        <w:t>Очистка и уборка территорий современных населенных пунктов должна развиваться на основе прогнозируемых решений. Генеральная схема является программным документом, который определяет направление развития данной сферы деятельности на территории МО СП «Орликское», дает объективную оценку и возможность принятия Главой сельского поселения и руководителями специализированных, в данной сфере предприятий всех форм собственности, правильных решений в сфере санитарной очистки и обращения с отходами на подведомственных территориях.</w:t>
      </w:r>
    </w:p>
    <w:p w14:paraId="0D3ADB76" w14:textId="77777777" w:rsidR="00473D39" w:rsidRPr="00473D39" w:rsidRDefault="00473D39" w:rsidP="00473D39">
      <w:pPr>
        <w:pStyle w:val="ConsPlusTitle"/>
        <w:ind w:firstLine="708"/>
        <w:jc w:val="both"/>
        <w:rPr>
          <w:rFonts w:ascii="Times New Roman" w:hAnsi="Times New Roman" w:cs="Times New Roman"/>
          <w:b w:val="0"/>
          <w:sz w:val="26"/>
          <w:szCs w:val="26"/>
        </w:rPr>
      </w:pPr>
      <w:r w:rsidRPr="00473D39">
        <w:rPr>
          <w:rFonts w:ascii="Times New Roman" w:hAnsi="Times New Roman" w:cs="Times New Roman"/>
          <w:b w:val="0"/>
          <w:sz w:val="26"/>
          <w:szCs w:val="26"/>
        </w:rPr>
        <w:t>Санитарная очистка населенных пунктов - одно из важнейших санитарно гигиенических мероприятий, способствующих охране здоровья населения и окружающей природной среды, включает в себя комплекс работ по сбору, удалению, обезвреживанию и переработке коммунальных отходов, а также уборке территорий населенных пунктов.</w:t>
      </w:r>
    </w:p>
    <w:p w14:paraId="2601F1B8" w14:textId="77777777" w:rsidR="00473D39" w:rsidRPr="00473D39" w:rsidRDefault="00473D39" w:rsidP="00473D39">
      <w:pPr>
        <w:pStyle w:val="ConsPlusTitle"/>
        <w:ind w:firstLine="708"/>
        <w:jc w:val="both"/>
        <w:rPr>
          <w:rFonts w:ascii="Times New Roman" w:hAnsi="Times New Roman" w:cs="Times New Roman"/>
          <w:b w:val="0"/>
          <w:sz w:val="26"/>
          <w:szCs w:val="26"/>
        </w:rPr>
      </w:pPr>
      <w:r w:rsidRPr="00473D39">
        <w:rPr>
          <w:rFonts w:ascii="Times New Roman" w:hAnsi="Times New Roman" w:cs="Times New Roman"/>
          <w:b w:val="0"/>
          <w:sz w:val="26"/>
          <w:szCs w:val="26"/>
        </w:rPr>
        <w:t>Генеральная схема определяет очередность осуществления мероприятий, объемы работ по всем видам санитарной очистки, методы сбора, удаления, обезвреживания и переработки отходов, необходимое количество уборочных машин, целесообразность проектирования, строительства или реконструкции объектов системы санитарной очистки, ориентировочные капиталовложения на строительство и приобретение основных средств.</w:t>
      </w:r>
    </w:p>
    <w:p w14:paraId="33A2EDFF" w14:textId="77777777" w:rsidR="00473D39" w:rsidRPr="00473D39" w:rsidRDefault="00473D39" w:rsidP="00473D39">
      <w:pPr>
        <w:pStyle w:val="ConsPlusTitle"/>
        <w:ind w:firstLine="708"/>
        <w:jc w:val="both"/>
        <w:rPr>
          <w:rFonts w:ascii="Times New Roman" w:hAnsi="Times New Roman" w:cs="Times New Roman"/>
          <w:b w:val="0"/>
          <w:sz w:val="26"/>
          <w:szCs w:val="26"/>
        </w:rPr>
      </w:pPr>
      <w:r w:rsidRPr="00473D39">
        <w:rPr>
          <w:rFonts w:ascii="Times New Roman" w:hAnsi="Times New Roman" w:cs="Times New Roman"/>
          <w:b w:val="0"/>
          <w:sz w:val="26"/>
          <w:szCs w:val="26"/>
        </w:rPr>
        <w:t>Генеральная схема является одним из инструментов реализации Федерального закона от 10.01.2002 г. № 7-ФЗ "Об охране окружающей среды", Федерального закона от 24.06.1998 г. № 89-ФЗ "Об отходах производства и потребления", Федерального закона от 30.03.1999 г. № 52-ФЗ "О санитарно-эпидемиологическом благополучии населения".</w:t>
      </w:r>
    </w:p>
    <w:p w14:paraId="0C91146D" w14:textId="77777777" w:rsidR="00473D39" w:rsidRPr="00473D39" w:rsidRDefault="00473D39" w:rsidP="00473D39">
      <w:pPr>
        <w:pStyle w:val="ConsPlusTitle"/>
        <w:ind w:firstLine="708"/>
        <w:jc w:val="both"/>
        <w:rPr>
          <w:rFonts w:ascii="Times New Roman" w:hAnsi="Times New Roman" w:cs="Times New Roman"/>
          <w:b w:val="0"/>
          <w:sz w:val="26"/>
          <w:szCs w:val="26"/>
        </w:rPr>
      </w:pPr>
      <w:r w:rsidRPr="00473D39">
        <w:rPr>
          <w:rFonts w:ascii="Times New Roman" w:hAnsi="Times New Roman" w:cs="Times New Roman"/>
          <w:b w:val="0"/>
          <w:sz w:val="26"/>
          <w:szCs w:val="26"/>
        </w:rPr>
        <w:t>Генеральная схема разрабатывается в соответствии с Методическими рекомендациями о порядке разработки генеральных схем очистки территорий населенных пунктов Российской Федерации, утвержденными постановлением Госстроя России № 152 от 21.08.2003 г. Система санитарной очистки и уборки территорий населенных мест должна предусматривать рациональный сбор, быстрое удаление, надежное обезвреживание и экономически целесообразную утилизацию коммунальных отходов (хозяйственно-бытовых, в том числе пищевых отходов из жилых и общественных зданий, предприятий торговли, общественного питания и культурно-бытового назначения; жидких из не канализованных зданий; уличного мусора и снега, других бытовых отходов, скапливающихся на территории населенного пункта) в соответствии с Генеральной схемой очистки населенного пункта, утвержденной постановлением администрации сельского поселения.</w:t>
      </w:r>
    </w:p>
    <w:p w14:paraId="34C94355" w14:textId="77777777" w:rsidR="00473D39" w:rsidRPr="00473D39" w:rsidRDefault="00473D39" w:rsidP="00473D39">
      <w:pPr>
        <w:pStyle w:val="ConsPlusTitle"/>
        <w:jc w:val="both"/>
        <w:rPr>
          <w:rFonts w:ascii="Times New Roman" w:hAnsi="Times New Roman" w:cs="Times New Roman"/>
          <w:b w:val="0"/>
          <w:sz w:val="26"/>
          <w:szCs w:val="26"/>
        </w:rPr>
      </w:pPr>
    </w:p>
    <w:p w14:paraId="2828F463" w14:textId="77777777" w:rsidR="00473D39" w:rsidRPr="00473D39" w:rsidRDefault="00473D39" w:rsidP="00473D39">
      <w:pPr>
        <w:pStyle w:val="ConsPlusTitle"/>
        <w:ind w:firstLine="708"/>
        <w:jc w:val="center"/>
        <w:rPr>
          <w:rFonts w:ascii="Times New Roman" w:hAnsi="Times New Roman" w:cs="Times New Roman"/>
          <w:b w:val="0"/>
          <w:sz w:val="26"/>
          <w:szCs w:val="26"/>
        </w:rPr>
      </w:pPr>
      <w:r w:rsidRPr="00473D39">
        <w:rPr>
          <w:rFonts w:ascii="Times New Roman" w:hAnsi="Times New Roman" w:cs="Times New Roman"/>
          <w:b w:val="0"/>
          <w:sz w:val="26"/>
          <w:szCs w:val="26"/>
        </w:rPr>
        <w:t>2. Общие сведения о сельском поселении и природно-климатических условиях.</w:t>
      </w:r>
    </w:p>
    <w:p w14:paraId="46345201" w14:textId="77777777" w:rsidR="00473D39" w:rsidRPr="00473D39" w:rsidRDefault="00473D39" w:rsidP="00473D39">
      <w:pPr>
        <w:pStyle w:val="ConsPlusTitle"/>
        <w:jc w:val="both"/>
        <w:rPr>
          <w:rFonts w:ascii="Times New Roman" w:hAnsi="Times New Roman" w:cs="Times New Roman"/>
          <w:b w:val="0"/>
          <w:sz w:val="26"/>
          <w:szCs w:val="26"/>
        </w:rPr>
      </w:pPr>
    </w:p>
    <w:p w14:paraId="603ADA9C" w14:textId="77777777" w:rsidR="00473D39" w:rsidRPr="00473D39" w:rsidRDefault="00473D39" w:rsidP="00473D39">
      <w:pPr>
        <w:ind w:left="720"/>
        <w:jc w:val="center"/>
        <w:rPr>
          <w:sz w:val="26"/>
          <w:szCs w:val="26"/>
          <w:u w:val="single"/>
        </w:rPr>
      </w:pPr>
      <w:r w:rsidRPr="00473D39">
        <w:rPr>
          <w:sz w:val="26"/>
          <w:szCs w:val="26"/>
          <w:u w:val="single"/>
        </w:rPr>
        <w:t>Географическое положение</w:t>
      </w:r>
    </w:p>
    <w:p w14:paraId="4CE1823D" w14:textId="77777777" w:rsidR="00473D39" w:rsidRPr="00473D39" w:rsidRDefault="00473D39" w:rsidP="00473D39">
      <w:pPr>
        <w:ind w:left="150"/>
        <w:jc w:val="both"/>
        <w:rPr>
          <w:sz w:val="26"/>
          <w:szCs w:val="26"/>
        </w:rPr>
      </w:pPr>
      <w:r w:rsidRPr="00473D39">
        <w:rPr>
          <w:sz w:val="26"/>
          <w:szCs w:val="26"/>
        </w:rPr>
        <w:t xml:space="preserve">     Муниципальное образование сельское поселение «Орликское» состоит из объединенных общей территорией следующих сельских населенных пунктов:</w:t>
      </w:r>
    </w:p>
    <w:p w14:paraId="024E49C3" w14:textId="77777777" w:rsidR="00473D39" w:rsidRPr="00473D39" w:rsidRDefault="00473D39" w:rsidP="00473D39">
      <w:pPr>
        <w:numPr>
          <w:ilvl w:val="0"/>
          <w:numId w:val="3"/>
        </w:numPr>
        <w:jc w:val="both"/>
        <w:rPr>
          <w:sz w:val="26"/>
          <w:szCs w:val="26"/>
        </w:rPr>
      </w:pPr>
      <w:r w:rsidRPr="00473D39">
        <w:rPr>
          <w:sz w:val="26"/>
          <w:szCs w:val="26"/>
        </w:rPr>
        <w:t>село Орлик</w:t>
      </w:r>
    </w:p>
    <w:p w14:paraId="10706B06" w14:textId="77777777" w:rsidR="00473D39" w:rsidRPr="00473D39" w:rsidRDefault="00473D39" w:rsidP="00473D39">
      <w:pPr>
        <w:numPr>
          <w:ilvl w:val="0"/>
          <w:numId w:val="3"/>
        </w:numPr>
        <w:jc w:val="both"/>
        <w:rPr>
          <w:sz w:val="26"/>
          <w:szCs w:val="26"/>
        </w:rPr>
      </w:pPr>
      <w:r w:rsidRPr="00473D39">
        <w:rPr>
          <w:sz w:val="26"/>
          <w:szCs w:val="26"/>
        </w:rPr>
        <w:t>улус Хара-Хужир</w:t>
      </w:r>
    </w:p>
    <w:p w14:paraId="43C68CF7" w14:textId="77777777" w:rsidR="00473D39" w:rsidRPr="00473D39" w:rsidRDefault="00473D39" w:rsidP="00473D39">
      <w:pPr>
        <w:numPr>
          <w:ilvl w:val="0"/>
          <w:numId w:val="3"/>
        </w:numPr>
        <w:jc w:val="both"/>
        <w:rPr>
          <w:sz w:val="26"/>
          <w:szCs w:val="26"/>
        </w:rPr>
      </w:pPr>
      <w:r w:rsidRPr="00473D39">
        <w:rPr>
          <w:sz w:val="26"/>
          <w:szCs w:val="26"/>
        </w:rPr>
        <w:t>улус Балакта</w:t>
      </w:r>
    </w:p>
    <w:p w14:paraId="331AAAA9" w14:textId="77777777" w:rsidR="00473D39" w:rsidRPr="00473D39" w:rsidRDefault="00473D39" w:rsidP="00473D39">
      <w:pPr>
        <w:jc w:val="both"/>
        <w:rPr>
          <w:sz w:val="26"/>
          <w:szCs w:val="26"/>
        </w:rPr>
      </w:pPr>
      <w:r w:rsidRPr="00473D39">
        <w:rPr>
          <w:sz w:val="26"/>
          <w:szCs w:val="26"/>
        </w:rPr>
        <w:t xml:space="preserve">      </w:t>
      </w:r>
      <w:r w:rsidRPr="00473D39">
        <w:rPr>
          <w:sz w:val="26"/>
          <w:szCs w:val="26"/>
        </w:rPr>
        <w:tab/>
        <w:t>Административным центром сельского поселения «Орликское» является село Орл</w:t>
      </w:r>
      <w:r>
        <w:rPr>
          <w:sz w:val="26"/>
          <w:szCs w:val="26"/>
        </w:rPr>
        <w:t xml:space="preserve">ик, в котором насчитывается 868 </w:t>
      </w:r>
      <w:r w:rsidRPr="00473D39">
        <w:rPr>
          <w:sz w:val="26"/>
          <w:szCs w:val="26"/>
        </w:rPr>
        <w:t>хозяйств.</w:t>
      </w:r>
    </w:p>
    <w:p w14:paraId="2111E173" w14:textId="77777777" w:rsidR="00473D39" w:rsidRPr="00473D39" w:rsidRDefault="00473D39" w:rsidP="00473D39">
      <w:pPr>
        <w:pStyle w:val="a4"/>
        <w:jc w:val="both"/>
        <w:rPr>
          <w:sz w:val="26"/>
          <w:szCs w:val="26"/>
        </w:rPr>
      </w:pPr>
      <w:r w:rsidRPr="00473D39">
        <w:rPr>
          <w:sz w:val="26"/>
          <w:szCs w:val="26"/>
        </w:rPr>
        <w:t xml:space="preserve"> </w:t>
      </w:r>
      <w:r w:rsidRPr="00473D39">
        <w:rPr>
          <w:sz w:val="26"/>
          <w:szCs w:val="26"/>
        </w:rPr>
        <w:tab/>
        <w:t>На 1 января 2023 года население муниципального образования сельское поселение «Орликское» составляет 3666 человек. Коренное население буряты и сойоты.</w:t>
      </w:r>
    </w:p>
    <w:p w14:paraId="4602BA44" w14:textId="77777777" w:rsidR="00473D39" w:rsidRPr="00473D39" w:rsidRDefault="00473D39" w:rsidP="00473D39">
      <w:pPr>
        <w:pStyle w:val="a4"/>
        <w:jc w:val="both"/>
        <w:rPr>
          <w:sz w:val="26"/>
          <w:szCs w:val="26"/>
        </w:rPr>
      </w:pPr>
      <w:r w:rsidRPr="00473D39">
        <w:rPr>
          <w:sz w:val="26"/>
          <w:szCs w:val="26"/>
        </w:rPr>
        <w:t xml:space="preserve"> Муниципальное образование сельское поселение Орликское расположено в Окинском районе Республики Бурятия. По территории поселения проходит автомобильная дорога регионального значения Монды – Орлик. В состав сельского поселения входят следующие населенные пункты – с. Орлик, ул. Балакта, ул. Хара-Хужир.</w:t>
      </w:r>
    </w:p>
    <w:p w14:paraId="71B09319" w14:textId="77777777" w:rsidR="00473D39" w:rsidRPr="00473D39" w:rsidRDefault="00473D39" w:rsidP="00473D39">
      <w:pPr>
        <w:ind w:firstLine="709"/>
        <w:jc w:val="both"/>
        <w:rPr>
          <w:sz w:val="26"/>
          <w:szCs w:val="26"/>
        </w:rPr>
      </w:pPr>
      <w:r w:rsidRPr="00473D39">
        <w:rPr>
          <w:sz w:val="26"/>
          <w:szCs w:val="26"/>
        </w:rPr>
        <w:t xml:space="preserve">Связь между селами поселения осуществляется по автомобильной дороге регионального значения и по дорогам местного значения. </w:t>
      </w:r>
    </w:p>
    <w:p w14:paraId="1E082277" w14:textId="77777777" w:rsidR="00473D39" w:rsidRPr="00473D39" w:rsidRDefault="00473D39" w:rsidP="00473D39">
      <w:pPr>
        <w:pStyle w:val="a8"/>
        <w:spacing w:line="240" w:lineRule="auto"/>
        <w:rPr>
          <w:sz w:val="26"/>
          <w:szCs w:val="26"/>
        </w:rPr>
      </w:pPr>
      <w:r w:rsidRPr="00473D39">
        <w:rPr>
          <w:sz w:val="26"/>
          <w:szCs w:val="26"/>
        </w:rPr>
        <w:t xml:space="preserve">Территория муниципального образования сельское поселение «Орликское» </w:t>
      </w:r>
      <w:r w:rsidRPr="00473D39">
        <w:rPr>
          <w:bCs/>
          <w:sz w:val="26"/>
          <w:szCs w:val="26"/>
        </w:rPr>
        <w:t>граничит</w:t>
      </w:r>
      <w:r w:rsidRPr="00473D39">
        <w:rPr>
          <w:b/>
          <w:bCs/>
          <w:sz w:val="26"/>
          <w:szCs w:val="26"/>
        </w:rPr>
        <w:t xml:space="preserve"> </w:t>
      </w:r>
      <w:r w:rsidRPr="00473D39">
        <w:rPr>
          <w:sz w:val="26"/>
          <w:szCs w:val="26"/>
        </w:rPr>
        <w:t>на севере с сельским поселением «Бурунгольское», на востоке и юго-востоке – с сельским поселением «Сойотское», на юге – с Республикой Монголия, на западе – с сельским поселением «Саянское».</w:t>
      </w:r>
    </w:p>
    <w:p w14:paraId="391EF6CA" w14:textId="77777777" w:rsidR="00473D39" w:rsidRPr="00473D39" w:rsidRDefault="00473D39" w:rsidP="00473D39">
      <w:pPr>
        <w:pStyle w:val="a8"/>
        <w:spacing w:line="240" w:lineRule="auto"/>
        <w:rPr>
          <w:sz w:val="26"/>
          <w:szCs w:val="26"/>
        </w:rPr>
      </w:pPr>
      <w:r w:rsidRPr="00473D39">
        <w:rPr>
          <w:sz w:val="26"/>
          <w:szCs w:val="26"/>
        </w:rPr>
        <w:t>Население в основном занято в сельском хозяйстве и бюджетной сфере, так как центр поселения с. Орлик является также и административным центром Окинского района.</w:t>
      </w:r>
    </w:p>
    <w:p w14:paraId="73EE68C3" w14:textId="77777777" w:rsidR="00473D39" w:rsidRPr="00473D39" w:rsidRDefault="00473D39" w:rsidP="00473D39">
      <w:pPr>
        <w:ind w:firstLine="567"/>
        <w:jc w:val="both"/>
        <w:rPr>
          <w:sz w:val="26"/>
          <w:szCs w:val="26"/>
        </w:rPr>
      </w:pPr>
      <w:r w:rsidRPr="00473D39">
        <w:rPr>
          <w:b/>
          <w:i/>
          <w:sz w:val="26"/>
          <w:szCs w:val="26"/>
        </w:rPr>
        <w:t>Климат</w:t>
      </w:r>
      <w:r w:rsidRPr="00473D39">
        <w:rPr>
          <w:sz w:val="26"/>
          <w:szCs w:val="26"/>
        </w:rPr>
        <w:t xml:space="preserve"> поселения, удаленного от морей и расположенного на большой высоте, имеет резко выраж</w:t>
      </w:r>
      <w:r w:rsidRPr="00473D39">
        <w:rPr>
          <w:bCs/>
          <w:caps/>
          <w:vanish/>
          <w:sz w:val="26"/>
          <w:szCs w:val="26"/>
        </w:rPr>
        <w:t> </w:t>
      </w:r>
      <w:r w:rsidRPr="00473D39">
        <w:rPr>
          <w:sz w:val="26"/>
          <w:szCs w:val="26"/>
        </w:rPr>
        <w:t>енные черты восточносибирского континентального климата с суровой малоснежной зимой (средняя температура января -27,7) и теплым облачным летом (средняя температура +13,8).</w:t>
      </w:r>
    </w:p>
    <w:p w14:paraId="1C3608B0" w14:textId="77777777" w:rsidR="00473D39" w:rsidRPr="00473D39" w:rsidRDefault="00473D39" w:rsidP="00473D39">
      <w:pPr>
        <w:pStyle w:val="a6"/>
        <w:spacing w:after="0"/>
        <w:ind w:firstLine="567"/>
        <w:jc w:val="both"/>
        <w:rPr>
          <w:color w:val="FF0000"/>
          <w:sz w:val="26"/>
          <w:szCs w:val="26"/>
        </w:rPr>
      </w:pPr>
      <w:r w:rsidRPr="00473D39">
        <w:rPr>
          <w:sz w:val="26"/>
          <w:szCs w:val="26"/>
        </w:rPr>
        <w:t>Климат характеризуется сухостью воздуха, значительными сезонными перепадами температуры, малым количеством осадков в году и неравномерным их распределением по временам года.</w:t>
      </w:r>
      <w:r w:rsidRPr="00473D39">
        <w:rPr>
          <w:color w:val="FF0000"/>
          <w:sz w:val="26"/>
          <w:szCs w:val="26"/>
        </w:rPr>
        <w:t xml:space="preserve"> </w:t>
      </w:r>
      <w:r w:rsidRPr="00473D39">
        <w:rPr>
          <w:sz w:val="26"/>
          <w:szCs w:val="26"/>
        </w:rPr>
        <w:t>Это приводит к глубокому промерзанию почв и смыканию сезонной мерзлоты с многолетней</w:t>
      </w:r>
      <w:r w:rsidRPr="00473D39">
        <w:rPr>
          <w:color w:val="FF0000"/>
          <w:sz w:val="26"/>
          <w:szCs w:val="26"/>
        </w:rPr>
        <w:t xml:space="preserve">. </w:t>
      </w:r>
    </w:p>
    <w:p w14:paraId="5FF8078D" w14:textId="77777777" w:rsidR="00473D39" w:rsidRPr="00473D39" w:rsidRDefault="00473D39" w:rsidP="00473D39">
      <w:pPr>
        <w:ind w:left="150"/>
        <w:jc w:val="both"/>
        <w:rPr>
          <w:sz w:val="26"/>
          <w:szCs w:val="26"/>
        </w:rPr>
      </w:pPr>
    </w:p>
    <w:p w14:paraId="49468E3B" w14:textId="77777777" w:rsidR="00473D39" w:rsidRPr="00473D39" w:rsidRDefault="00473D39" w:rsidP="00473D39">
      <w:pPr>
        <w:ind w:firstLine="709"/>
        <w:jc w:val="center"/>
        <w:rPr>
          <w:b/>
          <w:sz w:val="26"/>
          <w:szCs w:val="26"/>
        </w:rPr>
      </w:pPr>
      <w:r w:rsidRPr="00473D39">
        <w:rPr>
          <w:b/>
          <w:sz w:val="26"/>
          <w:szCs w:val="26"/>
        </w:rPr>
        <w:t>Село Орлик</w:t>
      </w:r>
    </w:p>
    <w:p w14:paraId="32CB3764" w14:textId="77777777" w:rsidR="00473D39" w:rsidRPr="00473D39" w:rsidRDefault="00473D39" w:rsidP="00473D39">
      <w:pPr>
        <w:ind w:firstLine="709"/>
        <w:jc w:val="both"/>
        <w:rPr>
          <w:sz w:val="26"/>
          <w:szCs w:val="26"/>
        </w:rPr>
      </w:pPr>
      <w:r w:rsidRPr="00473D39">
        <w:rPr>
          <w:sz w:val="26"/>
          <w:szCs w:val="26"/>
        </w:rPr>
        <w:t xml:space="preserve">    Административный центр МО СП «Орликское» с.Орлик, является центром муниципального образования «Окинский район», телефонизирован, имеются скважины для водоснабжения населения.</w:t>
      </w:r>
    </w:p>
    <w:p w14:paraId="3918B585" w14:textId="77777777" w:rsidR="00473D39" w:rsidRPr="00473D39" w:rsidRDefault="00473D39" w:rsidP="00473D39">
      <w:pPr>
        <w:ind w:firstLine="709"/>
        <w:jc w:val="both"/>
        <w:rPr>
          <w:sz w:val="26"/>
          <w:szCs w:val="26"/>
        </w:rPr>
      </w:pPr>
      <w:r w:rsidRPr="00473D39">
        <w:rPr>
          <w:sz w:val="26"/>
          <w:szCs w:val="26"/>
        </w:rPr>
        <w:t xml:space="preserve">    Расположены Федеральные и Республиканские учреждения, Администрация муниципального образования «Окинский район», общеобразовательные учреждения.</w:t>
      </w:r>
    </w:p>
    <w:p w14:paraId="03F88005" w14:textId="77777777" w:rsidR="00473D39" w:rsidRDefault="00473D39" w:rsidP="00473D39">
      <w:pPr>
        <w:jc w:val="center"/>
        <w:rPr>
          <w:b/>
          <w:sz w:val="26"/>
          <w:szCs w:val="26"/>
        </w:rPr>
      </w:pPr>
    </w:p>
    <w:p w14:paraId="6F53E4FA" w14:textId="77777777" w:rsidR="00473D39" w:rsidRDefault="00473D39" w:rsidP="00473D39">
      <w:pPr>
        <w:jc w:val="center"/>
        <w:rPr>
          <w:b/>
          <w:sz w:val="26"/>
          <w:szCs w:val="26"/>
        </w:rPr>
      </w:pPr>
      <w:r w:rsidRPr="00473D39">
        <w:rPr>
          <w:b/>
          <w:sz w:val="26"/>
          <w:szCs w:val="26"/>
        </w:rPr>
        <w:t>Улус Хара-Хужир</w:t>
      </w:r>
    </w:p>
    <w:p w14:paraId="00844EA0" w14:textId="77777777" w:rsidR="00473D39" w:rsidRPr="00473D39" w:rsidRDefault="00473D39" w:rsidP="00473D39">
      <w:pPr>
        <w:jc w:val="both"/>
        <w:rPr>
          <w:b/>
          <w:sz w:val="26"/>
          <w:szCs w:val="26"/>
        </w:rPr>
      </w:pPr>
      <w:r w:rsidRPr="00473D39">
        <w:rPr>
          <w:sz w:val="26"/>
          <w:szCs w:val="26"/>
        </w:rPr>
        <w:t xml:space="preserve">    Отдален от с.Орлик на </w:t>
      </w:r>
      <w:smartTag w:uri="urn:schemas-microsoft-com:office:smarttags" w:element="metricconverter">
        <w:smartTagPr>
          <w:attr w:name="ProductID" w:val="13 км"/>
        </w:smartTagPr>
        <w:r w:rsidRPr="00473D39">
          <w:rPr>
            <w:sz w:val="26"/>
            <w:szCs w:val="26"/>
          </w:rPr>
          <w:t>13 км</w:t>
        </w:r>
      </w:smartTag>
      <w:r w:rsidRPr="00473D39">
        <w:rPr>
          <w:sz w:val="26"/>
          <w:szCs w:val="26"/>
        </w:rPr>
        <w:t>. В</w:t>
      </w:r>
      <w:r w:rsidRPr="00473D39">
        <w:rPr>
          <w:b/>
          <w:sz w:val="26"/>
          <w:szCs w:val="26"/>
        </w:rPr>
        <w:t xml:space="preserve"> </w:t>
      </w:r>
      <w:r w:rsidRPr="00473D39">
        <w:rPr>
          <w:sz w:val="26"/>
          <w:szCs w:val="26"/>
        </w:rPr>
        <w:t>улусе установлен таксофон, проведен проводной оптоволоконный интернет, имеется мобильная связь, водоснабжение из открытых водоемов. В улусе имеются фельдшерский пункт, начальная школа-сад, сельский дом культуры.</w:t>
      </w:r>
    </w:p>
    <w:p w14:paraId="6EC8F0B7" w14:textId="77777777" w:rsidR="00473D39" w:rsidRPr="00473D39" w:rsidRDefault="00473D39" w:rsidP="00473D39">
      <w:pPr>
        <w:jc w:val="center"/>
        <w:rPr>
          <w:b/>
          <w:sz w:val="26"/>
          <w:szCs w:val="26"/>
        </w:rPr>
      </w:pPr>
      <w:r w:rsidRPr="00473D39">
        <w:rPr>
          <w:b/>
          <w:sz w:val="26"/>
          <w:szCs w:val="26"/>
        </w:rPr>
        <w:lastRenderedPageBreak/>
        <w:t>Улус Балакта</w:t>
      </w:r>
    </w:p>
    <w:p w14:paraId="2DC79D36" w14:textId="77777777" w:rsidR="00473D39" w:rsidRPr="00473D39" w:rsidRDefault="00473D39" w:rsidP="00473D39">
      <w:pPr>
        <w:jc w:val="both"/>
        <w:rPr>
          <w:sz w:val="26"/>
          <w:szCs w:val="26"/>
        </w:rPr>
      </w:pPr>
      <w:r w:rsidRPr="00473D39">
        <w:rPr>
          <w:b/>
          <w:sz w:val="26"/>
          <w:szCs w:val="26"/>
        </w:rPr>
        <w:t xml:space="preserve">    </w:t>
      </w:r>
      <w:r w:rsidRPr="00473D39">
        <w:rPr>
          <w:sz w:val="26"/>
          <w:szCs w:val="26"/>
        </w:rPr>
        <w:t xml:space="preserve">Отдален от с. Орлик на </w:t>
      </w:r>
      <w:smartTag w:uri="urn:schemas-microsoft-com:office:smarttags" w:element="metricconverter">
        <w:smartTagPr>
          <w:attr w:name="ProductID" w:val="14 км"/>
        </w:smartTagPr>
        <w:r w:rsidRPr="00473D39">
          <w:rPr>
            <w:sz w:val="26"/>
            <w:szCs w:val="26"/>
          </w:rPr>
          <w:t>14 км</w:t>
        </w:r>
      </w:smartTag>
      <w:r w:rsidRPr="00473D39">
        <w:rPr>
          <w:sz w:val="26"/>
          <w:szCs w:val="26"/>
        </w:rPr>
        <w:t>. В улусе установлен таксофон, имеется фельдшерский пункт, начальная школа-сад, культурно-досуговый центр, Водоснабжение из открытых водоемов и водозаборной скважины. Имеются проводной оптоволоконный интернет, мобильная связь.</w:t>
      </w:r>
    </w:p>
    <w:p w14:paraId="5DE6E1E1" w14:textId="77777777" w:rsidR="00473D39" w:rsidRPr="00473D39" w:rsidRDefault="00473D39" w:rsidP="00473D39">
      <w:pPr>
        <w:ind w:firstLine="709"/>
        <w:rPr>
          <w:sz w:val="26"/>
          <w:szCs w:val="26"/>
        </w:rPr>
      </w:pPr>
    </w:p>
    <w:p w14:paraId="7D745697" w14:textId="77777777" w:rsidR="00473D39" w:rsidRPr="00473D39" w:rsidRDefault="00473D39" w:rsidP="00473D39">
      <w:pPr>
        <w:jc w:val="both"/>
        <w:rPr>
          <w:sz w:val="26"/>
          <w:szCs w:val="26"/>
        </w:rPr>
      </w:pPr>
      <w:r w:rsidRPr="00473D39">
        <w:rPr>
          <w:sz w:val="26"/>
          <w:szCs w:val="26"/>
        </w:rPr>
        <w:t xml:space="preserve">      Численность населения муниципального образования</w:t>
      </w:r>
    </w:p>
    <w:p w14:paraId="732AE799" w14:textId="77777777" w:rsidR="00473D39" w:rsidRPr="00473D39" w:rsidRDefault="00473D39" w:rsidP="00473D39">
      <w:pPr>
        <w:jc w:val="right"/>
        <w:rPr>
          <w:sz w:val="26"/>
          <w:szCs w:val="26"/>
        </w:rPr>
      </w:pPr>
    </w:p>
    <w:p w14:paraId="5003C574" w14:textId="77777777" w:rsidR="00473D39" w:rsidRPr="00473D39" w:rsidRDefault="00473D39" w:rsidP="00473D39">
      <w:pPr>
        <w:jc w:val="both"/>
        <w:rPr>
          <w:color w:val="FF0000"/>
          <w:sz w:val="26"/>
          <w:szCs w:val="26"/>
        </w:rPr>
      </w:pPr>
      <w:r w:rsidRPr="00473D39">
        <w:rPr>
          <w:sz w:val="26"/>
          <w:szCs w:val="26"/>
        </w:rPr>
        <w:t xml:space="preserve">   Численность населения муниципального образования сельского поселения «Орликское» по состоянию на 01.01.2023 года составила 3666 человек.</w:t>
      </w:r>
      <w:r w:rsidRPr="00473D39">
        <w:rPr>
          <w:color w:val="FF0000"/>
          <w:sz w:val="26"/>
          <w:szCs w:val="26"/>
        </w:rPr>
        <w:t xml:space="preserve"> </w:t>
      </w:r>
    </w:p>
    <w:p w14:paraId="3BBACA22" w14:textId="77777777" w:rsidR="00473D39" w:rsidRPr="00473D39" w:rsidRDefault="00473D39" w:rsidP="00473D39">
      <w:pPr>
        <w:rPr>
          <w:b/>
          <w:sz w:val="26"/>
          <w:szCs w:val="26"/>
        </w:rPr>
      </w:pPr>
    </w:p>
    <w:p w14:paraId="07E94FC6" w14:textId="77777777" w:rsidR="00473D39" w:rsidRPr="00473D39" w:rsidRDefault="00473D39" w:rsidP="00473D39">
      <w:pPr>
        <w:pStyle w:val="ConsPlusTitle"/>
        <w:ind w:firstLine="708"/>
        <w:jc w:val="both"/>
        <w:rPr>
          <w:rFonts w:ascii="Times New Roman" w:hAnsi="Times New Roman" w:cs="Times New Roman"/>
          <w:b w:val="0"/>
          <w:sz w:val="26"/>
          <w:szCs w:val="26"/>
        </w:rPr>
      </w:pPr>
      <w:r w:rsidRPr="00473D39">
        <w:rPr>
          <w:rFonts w:ascii="Times New Roman" w:hAnsi="Times New Roman" w:cs="Times New Roman"/>
          <w:b w:val="0"/>
          <w:sz w:val="26"/>
          <w:szCs w:val="26"/>
        </w:rPr>
        <w:t xml:space="preserve">Современное развитие внешних и внутренних транспортных связей поселения удовлетворительное. </w:t>
      </w:r>
    </w:p>
    <w:p w14:paraId="1CA6151B" w14:textId="77777777" w:rsidR="00473D39" w:rsidRPr="00473D39" w:rsidRDefault="00473D39" w:rsidP="00473D39">
      <w:pPr>
        <w:pStyle w:val="ConsPlusTitle"/>
        <w:ind w:firstLine="708"/>
        <w:jc w:val="both"/>
        <w:rPr>
          <w:rFonts w:ascii="Times New Roman" w:hAnsi="Times New Roman" w:cs="Times New Roman"/>
          <w:b w:val="0"/>
          <w:sz w:val="26"/>
          <w:szCs w:val="26"/>
        </w:rPr>
      </w:pPr>
      <w:r w:rsidRPr="00473D39">
        <w:rPr>
          <w:rFonts w:ascii="Times New Roman" w:hAnsi="Times New Roman" w:cs="Times New Roman"/>
          <w:b w:val="0"/>
          <w:sz w:val="26"/>
          <w:szCs w:val="26"/>
        </w:rPr>
        <w:t>Основной экономической специализацией поселения является развитие туристической отрасли. Поселение обладает значительным природно-климатическим, рекреационным потенциалом для развития данной отрасли.</w:t>
      </w:r>
    </w:p>
    <w:p w14:paraId="2A846CCD" w14:textId="77777777" w:rsidR="00473D39" w:rsidRPr="00473D39" w:rsidRDefault="00473D39" w:rsidP="00473D39">
      <w:pPr>
        <w:pStyle w:val="ConsPlusTitle"/>
        <w:ind w:firstLine="708"/>
        <w:jc w:val="both"/>
        <w:rPr>
          <w:rFonts w:ascii="Times New Roman" w:hAnsi="Times New Roman" w:cs="Times New Roman"/>
          <w:b w:val="0"/>
          <w:sz w:val="26"/>
          <w:szCs w:val="26"/>
        </w:rPr>
      </w:pPr>
      <w:r w:rsidRPr="00473D39">
        <w:rPr>
          <w:rFonts w:ascii="Times New Roman" w:hAnsi="Times New Roman" w:cs="Times New Roman"/>
          <w:b w:val="0"/>
          <w:sz w:val="26"/>
          <w:szCs w:val="26"/>
        </w:rPr>
        <w:t>С экологической точки зрения поселение достаточно благоприятно для проживания.</w:t>
      </w:r>
    </w:p>
    <w:p w14:paraId="354EAC98" w14:textId="77777777" w:rsidR="00473D39" w:rsidRPr="00473D39" w:rsidRDefault="00473D39" w:rsidP="00473D39">
      <w:pPr>
        <w:pStyle w:val="ConsPlusTitle"/>
        <w:ind w:firstLine="708"/>
        <w:rPr>
          <w:rFonts w:ascii="Times New Roman" w:hAnsi="Times New Roman" w:cs="Times New Roman"/>
          <w:b w:val="0"/>
          <w:sz w:val="26"/>
          <w:szCs w:val="26"/>
        </w:rPr>
      </w:pPr>
      <w:r w:rsidRPr="00473D39">
        <w:rPr>
          <w:rFonts w:ascii="Times New Roman" w:hAnsi="Times New Roman" w:cs="Times New Roman"/>
          <w:b w:val="0"/>
          <w:sz w:val="26"/>
          <w:szCs w:val="26"/>
        </w:rPr>
        <w:t>Численность жителей населенных пунктов поселения представлена в таблице 1.</w:t>
      </w:r>
    </w:p>
    <w:p w14:paraId="26401EEF" w14:textId="77777777" w:rsidR="00473D39" w:rsidRPr="00473D39" w:rsidRDefault="00473D39" w:rsidP="00473D39">
      <w:pPr>
        <w:jc w:val="center"/>
        <w:rPr>
          <w:b/>
          <w:sz w:val="26"/>
          <w:szCs w:val="26"/>
        </w:rPr>
      </w:pPr>
    </w:p>
    <w:p w14:paraId="04EF76E4" w14:textId="77777777" w:rsidR="00473D39" w:rsidRPr="00473D39" w:rsidRDefault="00473D39" w:rsidP="00473D39">
      <w:pPr>
        <w:jc w:val="center"/>
        <w:rPr>
          <w:b/>
          <w:sz w:val="26"/>
          <w:szCs w:val="26"/>
        </w:rPr>
      </w:pPr>
      <w:r w:rsidRPr="00473D39">
        <w:rPr>
          <w:b/>
          <w:sz w:val="26"/>
          <w:szCs w:val="26"/>
        </w:rPr>
        <w:t>Прогноз численности населения МО СП «Орликское»</w:t>
      </w:r>
    </w:p>
    <w:p w14:paraId="71B0C7EA" w14:textId="77777777" w:rsidR="00473D39" w:rsidRPr="00473D39" w:rsidRDefault="00473D39" w:rsidP="00473D39">
      <w:pPr>
        <w:jc w:val="center"/>
        <w:rPr>
          <w:b/>
          <w:sz w:val="26"/>
          <w:szCs w:val="26"/>
        </w:rPr>
      </w:pPr>
    </w:p>
    <w:p w14:paraId="25F259F7" w14:textId="77777777" w:rsidR="00473D39" w:rsidRPr="00473D39" w:rsidRDefault="00473D39" w:rsidP="00473D39">
      <w:pPr>
        <w:jc w:val="right"/>
        <w:rPr>
          <w:b/>
          <w:sz w:val="26"/>
          <w:szCs w:val="26"/>
        </w:rPr>
      </w:pPr>
      <w:r w:rsidRPr="00473D39">
        <w:rPr>
          <w:b/>
          <w:sz w:val="26"/>
          <w:szCs w:val="26"/>
        </w:rPr>
        <w:t xml:space="preserve">                                           Таблица 1</w:t>
      </w:r>
    </w:p>
    <w:p w14:paraId="5D72193E" w14:textId="77777777" w:rsidR="00473D39" w:rsidRPr="00473D39" w:rsidRDefault="00473D39" w:rsidP="00473D39">
      <w:pPr>
        <w:pStyle w:val="ConsPlusTitle"/>
        <w:rPr>
          <w:rFonts w:ascii="Times New Roman" w:hAnsi="Times New Roman" w:cs="Times New Roman"/>
          <w:b w:val="0"/>
          <w:sz w:val="26"/>
          <w:szCs w:val="26"/>
        </w:rPr>
      </w:pPr>
    </w:p>
    <w:p w14:paraId="7D3F486B" w14:textId="77777777" w:rsidR="00473D39" w:rsidRPr="00473D39" w:rsidRDefault="00473D39" w:rsidP="00473D39">
      <w:pPr>
        <w:pStyle w:val="ConsPlusTitle"/>
        <w:rPr>
          <w:rFonts w:ascii="Times New Roman" w:hAnsi="Times New Roman" w:cs="Times New Roman"/>
          <w:b w:val="0"/>
          <w:sz w:val="26"/>
          <w:szCs w:val="26"/>
        </w:rPr>
      </w:pPr>
      <w:r w:rsidRPr="00473D39">
        <w:rPr>
          <w:rFonts w:ascii="Times New Roman" w:hAnsi="Times New Roman" w:cs="Times New Roman"/>
          <w:b w:val="0"/>
          <w:sz w:val="26"/>
          <w:szCs w:val="26"/>
        </w:rPr>
        <w:t>Таблица 1. Численность жителей населенных пунктов поселения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17"/>
        <w:gridCol w:w="4712"/>
        <w:gridCol w:w="4110"/>
      </w:tblGrid>
      <w:tr w:rsidR="00473D39" w:rsidRPr="00473D39" w14:paraId="5C2438F2" w14:textId="77777777" w:rsidTr="00722C7D">
        <w:tc>
          <w:tcPr>
            <w:tcW w:w="817" w:type="dxa"/>
            <w:tcBorders>
              <w:top w:val="single" w:sz="4" w:space="0" w:color="auto"/>
              <w:left w:val="single" w:sz="4" w:space="0" w:color="auto"/>
              <w:bottom w:val="single" w:sz="4" w:space="0" w:color="auto"/>
              <w:right w:val="single" w:sz="4" w:space="0" w:color="auto"/>
            </w:tcBorders>
          </w:tcPr>
          <w:p w14:paraId="7FCA3C75"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w:t>
            </w:r>
          </w:p>
          <w:p w14:paraId="0C7E63FF"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п/п</w:t>
            </w:r>
          </w:p>
        </w:tc>
        <w:tc>
          <w:tcPr>
            <w:tcW w:w="4712" w:type="dxa"/>
            <w:tcBorders>
              <w:top w:val="single" w:sz="4" w:space="0" w:color="auto"/>
              <w:left w:val="single" w:sz="4" w:space="0" w:color="auto"/>
              <w:bottom w:val="single" w:sz="4" w:space="0" w:color="auto"/>
              <w:right w:val="single" w:sz="4" w:space="0" w:color="auto"/>
            </w:tcBorders>
          </w:tcPr>
          <w:p w14:paraId="67CEDB1E"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Наименование сельского</w:t>
            </w:r>
          </w:p>
          <w:p w14:paraId="05B8F18F"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населенного пункта</w:t>
            </w:r>
          </w:p>
        </w:tc>
        <w:tc>
          <w:tcPr>
            <w:tcW w:w="4110" w:type="dxa"/>
            <w:tcBorders>
              <w:top w:val="single" w:sz="4" w:space="0" w:color="auto"/>
              <w:left w:val="single" w:sz="4" w:space="0" w:color="auto"/>
              <w:bottom w:val="single" w:sz="4" w:space="0" w:color="auto"/>
              <w:right w:val="single" w:sz="4" w:space="0" w:color="auto"/>
            </w:tcBorders>
          </w:tcPr>
          <w:p w14:paraId="23179E64"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Численность населения по состоянию на 01.01.2023 г.</w:t>
            </w:r>
          </w:p>
        </w:tc>
      </w:tr>
      <w:tr w:rsidR="00473D39" w:rsidRPr="00473D39" w14:paraId="74004DAD" w14:textId="77777777" w:rsidTr="00080C68">
        <w:tc>
          <w:tcPr>
            <w:tcW w:w="817" w:type="dxa"/>
            <w:tcBorders>
              <w:top w:val="single" w:sz="4" w:space="0" w:color="auto"/>
              <w:left w:val="single" w:sz="4" w:space="0" w:color="auto"/>
              <w:bottom w:val="single" w:sz="4" w:space="0" w:color="auto"/>
              <w:right w:val="single" w:sz="4" w:space="0" w:color="auto"/>
            </w:tcBorders>
          </w:tcPr>
          <w:p w14:paraId="74A974DA" w14:textId="77777777" w:rsidR="00473D39" w:rsidRPr="00473D39" w:rsidRDefault="00473D39" w:rsidP="00473D39">
            <w:pPr>
              <w:pStyle w:val="ConsPlusTitle"/>
              <w:widowControl w:val="0"/>
              <w:numPr>
                <w:ilvl w:val="0"/>
                <w:numId w:val="1"/>
              </w:numPr>
              <w:jc w:val="both"/>
              <w:rPr>
                <w:rFonts w:ascii="Times New Roman" w:hAnsi="Times New Roman" w:cs="Times New Roman"/>
                <w:b w:val="0"/>
                <w:sz w:val="26"/>
                <w:szCs w:val="26"/>
              </w:rPr>
            </w:pPr>
          </w:p>
        </w:tc>
        <w:tc>
          <w:tcPr>
            <w:tcW w:w="4712" w:type="dxa"/>
            <w:tcBorders>
              <w:top w:val="single" w:sz="4" w:space="0" w:color="auto"/>
              <w:left w:val="single" w:sz="4" w:space="0" w:color="auto"/>
              <w:bottom w:val="single" w:sz="4" w:space="0" w:color="auto"/>
              <w:right w:val="single" w:sz="4" w:space="0" w:color="auto"/>
            </w:tcBorders>
          </w:tcPr>
          <w:p w14:paraId="23F4C057"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с. Орлик</w:t>
            </w:r>
          </w:p>
        </w:tc>
        <w:tc>
          <w:tcPr>
            <w:tcW w:w="4110" w:type="dxa"/>
            <w:tcBorders>
              <w:top w:val="single" w:sz="4" w:space="0" w:color="auto"/>
              <w:left w:val="single" w:sz="4" w:space="0" w:color="auto"/>
              <w:bottom w:val="single" w:sz="4" w:space="0" w:color="auto"/>
              <w:right w:val="single" w:sz="4" w:space="0" w:color="auto"/>
            </w:tcBorders>
          </w:tcPr>
          <w:p w14:paraId="7F8387DE"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3231</w:t>
            </w:r>
          </w:p>
        </w:tc>
      </w:tr>
      <w:tr w:rsidR="00473D39" w:rsidRPr="00473D39" w14:paraId="019CDA6C" w14:textId="77777777" w:rsidTr="00722C7D">
        <w:tc>
          <w:tcPr>
            <w:tcW w:w="817" w:type="dxa"/>
            <w:tcBorders>
              <w:top w:val="single" w:sz="4" w:space="0" w:color="auto"/>
              <w:left w:val="single" w:sz="4" w:space="0" w:color="auto"/>
              <w:bottom w:val="single" w:sz="4" w:space="0" w:color="auto"/>
              <w:right w:val="single" w:sz="4" w:space="0" w:color="auto"/>
            </w:tcBorders>
          </w:tcPr>
          <w:p w14:paraId="4AB0D3C4" w14:textId="77777777" w:rsidR="00473D39" w:rsidRPr="00473D39" w:rsidRDefault="00473D39" w:rsidP="00473D39">
            <w:pPr>
              <w:pStyle w:val="ConsPlusTitle"/>
              <w:widowControl w:val="0"/>
              <w:numPr>
                <w:ilvl w:val="0"/>
                <w:numId w:val="1"/>
              </w:numPr>
              <w:jc w:val="both"/>
              <w:rPr>
                <w:rFonts w:ascii="Times New Roman" w:hAnsi="Times New Roman" w:cs="Times New Roman"/>
                <w:b w:val="0"/>
                <w:sz w:val="26"/>
                <w:szCs w:val="26"/>
              </w:rPr>
            </w:pPr>
          </w:p>
        </w:tc>
        <w:tc>
          <w:tcPr>
            <w:tcW w:w="4712" w:type="dxa"/>
            <w:tcBorders>
              <w:top w:val="single" w:sz="4" w:space="0" w:color="auto"/>
              <w:left w:val="single" w:sz="4" w:space="0" w:color="auto"/>
              <w:bottom w:val="single" w:sz="4" w:space="0" w:color="auto"/>
              <w:right w:val="single" w:sz="4" w:space="0" w:color="auto"/>
            </w:tcBorders>
          </w:tcPr>
          <w:p w14:paraId="7CB8F206"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улус Балакта</w:t>
            </w:r>
          </w:p>
        </w:tc>
        <w:tc>
          <w:tcPr>
            <w:tcW w:w="4110" w:type="dxa"/>
            <w:tcBorders>
              <w:top w:val="single" w:sz="4" w:space="0" w:color="auto"/>
              <w:left w:val="single" w:sz="4" w:space="0" w:color="auto"/>
              <w:bottom w:val="single" w:sz="4" w:space="0" w:color="auto"/>
              <w:right w:val="single" w:sz="4" w:space="0" w:color="auto"/>
            </w:tcBorders>
          </w:tcPr>
          <w:p w14:paraId="5E29B8A1"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205</w:t>
            </w:r>
          </w:p>
        </w:tc>
      </w:tr>
      <w:tr w:rsidR="00473D39" w:rsidRPr="00473D39" w14:paraId="2C143929" w14:textId="77777777" w:rsidTr="00080C68">
        <w:tc>
          <w:tcPr>
            <w:tcW w:w="817" w:type="dxa"/>
            <w:tcBorders>
              <w:top w:val="single" w:sz="4" w:space="0" w:color="auto"/>
              <w:left w:val="single" w:sz="4" w:space="0" w:color="auto"/>
              <w:bottom w:val="single" w:sz="4" w:space="0" w:color="auto"/>
              <w:right w:val="single" w:sz="4" w:space="0" w:color="auto"/>
            </w:tcBorders>
          </w:tcPr>
          <w:p w14:paraId="79742438" w14:textId="77777777" w:rsidR="00473D39" w:rsidRPr="00473D39" w:rsidRDefault="00473D39" w:rsidP="00473D39">
            <w:pPr>
              <w:pStyle w:val="ConsPlusTitle"/>
              <w:widowControl w:val="0"/>
              <w:numPr>
                <w:ilvl w:val="0"/>
                <w:numId w:val="1"/>
              </w:numPr>
              <w:jc w:val="both"/>
              <w:rPr>
                <w:rFonts w:ascii="Times New Roman" w:hAnsi="Times New Roman" w:cs="Times New Roman"/>
                <w:b w:val="0"/>
                <w:sz w:val="26"/>
                <w:szCs w:val="26"/>
              </w:rPr>
            </w:pPr>
          </w:p>
        </w:tc>
        <w:tc>
          <w:tcPr>
            <w:tcW w:w="4712" w:type="dxa"/>
            <w:tcBorders>
              <w:top w:val="single" w:sz="4" w:space="0" w:color="auto"/>
              <w:left w:val="single" w:sz="4" w:space="0" w:color="auto"/>
              <w:bottom w:val="single" w:sz="4" w:space="0" w:color="auto"/>
              <w:right w:val="single" w:sz="4" w:space="0" w:color="auto"/>
            </w:tcBorders>
          </w:tcPr>
          <w:p w14:paraId="779E6104"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улус Хара-Хужир</w:t>
            </w:r>
          </w:p>
        </w:tc>
        <w:tc>
          <w:tcPr>
            <w:tcW w:w="4110" w:type="dxa"/>
            <w:tcBorders>
              <w:top w:val="single" w:sz="4" w:space="0" w:color="auto"/>
              <w:left w:val="single" w:sz="4" w:space="0" w:color="auto"/>
              <w:bottom w:val="single" w:sz="4" w:space="0" w:color="auto"/>
              <w:right w:val="single" w:sz="4" w:space="0" w:color="auto"/>
            </w:tcBorders>
          </w:tcPr>
          <w:p w14:paraId="11FCD8C2"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230</w:t>
            </w:r>
          </w:p>
        </w:tc>
      </w:tr>
      <w:tr w:rsidR="00473D39" w:rsidRPr="00473D39" w14:paraId="32123749" w14:textId="77777777" w:rsidTr="00080C68">
        <w:tc>
          <w:tcPr>
            <w:tcW w:w="817" w:type="dxa"/>
            <w:tcBorders>
              <w:top w:val="single" w:sz="4" w:space="0" w:color="auto"/>
              <w:left w:val="single" w:sz="4" w:space="0" w:color="auto"/>
              <w:bottom w:val="single" w:sz="4" w:space="0" w:color="auto"/>
              <w:right w:val="single" w:sz="4" w:space="0" w:color="auto"/>
            </w:tcBorders>
          </w:tcPr>
          <w:p w14:paraId="1EE19397" w14:textId="77777777" w:rsidR="00473D39" w:rsidRPr="00473D39" w:rsidRDefault="00473D39" w:rsidP="00473D39">
            <w:pPr>
              <w:pStyle w:val="ConsPlusTitle"/>
              <w:widowControl w:val="0"/>
              <w:numPr>
                <w:ilvl w:val="0"/>
                <w:numId w:val="1"/>
              </w:numPr>
              <w:jc w:val="both"/>
              <w:rPr>
                <w:rFonts w:ascii="Times New Roman" w:hAnsi="Times New Roman" w:cs="Times New Roman"/>
                <w:b w:val="0"/>
                <w:sz w:val="26"/>
                <w:szCs w:val="26"/>
              </w:rPr>
            </w:pPr>
          </w:p>
        </w:tc>
        <w:tc>
          <w:tcPr>
            <w:tcW w:w="4712" w:type="dxa"/>
            <w:tcBorders>
              <w:top w:val="single" w:sz="4" w:space="0" w:color="auto"/>
              <w:left w:val="single" w:sz="4" w:space="0" w:color="auto"/>
              <w:bottom w:val="single" w:sz="4" w:space="0" w:color="auto"/>
              <w:right w:val="single" w:sz="4" w:space="0" w:color="auto"/>
            </w:tcBorders>
          </w:tcPr>
          <w:p w14:paraId="4EE7DC73"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Итого</w:t>
            </w:r>
          </w:p>
        </w:tc>
        <w:tc>
          <w:tcPr>
            <w:tcW w:w="4110" w:type="dxa"/>
            <w:tcBorders>
              <w:top w:val="single" w:sz="4" w:space="0" w:color="auto"/>
              <w:left w:val="single" w:sz="4" w:space="0" w:color="auto"/>
              <w:bottom w:val="single" w:sz="4" w:space="0" w:color="auto"/>
              <w:right w:val="single" w:sz="4" w:space="0" w:color="auto"/>
            </w:tcBorders>
          </w:tcPr>
          <w:p w14:paraId="30010464"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3666</w:t>
            </w:r>
          </w:p>
        </w:tc>
      </w:tr>
    </w:tbl>
    <w:p w14:paraId="7FDFC5E1" w14:textId="77777777" w:rsidR="00473D39" w:rsidRPr="00473D39" w:rsidRDefault="00473D39" w:rsidP="00473D39">
      <w:pPr>
        <w:pStyle w:val="ConsPlusTitle"/>
        <w:ind w:firstLine="708"/>
        <w:jc w:val="both"/>
        <w:rPr>
          <w:rFonts w:ascii="Times New Roman" w:hAnsi="Times New Roman" w:cs="Times New Roman"/>
          <w:b w:val="0"/>
          <w:sz w:val="26"/>
          <w:szCs w:val="26"/>
        </w:rPr>
      </w:pPr>
      <w:r w:rsidRPr="00473D39">
        <w:rPr>
          <w:rFonts w:ascii="Times New Roman" w:hAnsi="Times New Roman" w:cs="Times New Roman"/>
          <w:b w:val="0"/>
          <w:sz w:val="26"/>
          <w:szCs w:val="26"/>
        </w:rPr>
        <w:t>Для развития поселения, помимо создания рабочих мест и повышения заработной платы, важнейшей задачей является повышение его социальной привлекательности, создание благоприятных условий для жизни людей - т.е. создание социальной, транспортной и инженерной инфраструктуры. Социальная инфраструктура поселения представляет собой совокупность образовательных и медицинских учреждений, объектов бытового обслуживания, торговли, культуры и отдыха, спортивные сооружения и сооружения культа. Перечень объектов социальной инфраструктуры поселения представлен в таблице 2.</w:t>
      </w:r>
    </w:p>
    <w:p w14:paraId="46B74B30" w14:textId="77777777" w:rsidR="00473D39" w:rsidRPr="00473D39" w:rsidRDefault="00473D39" w:rsidP="00473D39">
      <w:pPr>
        <w:pStyle w:val="ConsPlusTitle"/>
        <w:rPr>
          <w:rFonts w:ascii="Times New Roman" w:hAnsi="Times New Roman" w:cs="Times New Roman"/>
          <w:b w:val="0"/>
          <w:sz w:val="26"/>
          <w:szCs w:val="26"/>
        </w:rPr>
      </w:pPr>
    </w:p>
    <w:p w14:paraId="00CC536C" w14:textId="77777777" w:rsidR="00473D39" w:rsidRPr="00473D39" w:rsidRDefault="00473D39" w:rsidP="00473D39">
      <w:pPr>
        <w:pStyle w:val="ConsPlusTitle"/>
        <w:rPr>
          <w:rFonts w:ascii="Times New Roman" w:hAnsi="Times New Roman" w:cs="Times New Roman"/>
          <w:b w:val="0"/>
          <w:sz w:val="26"/>
          <w:szCs w:val="26"/>
        </w:rPr>
      </w:pPr>
      <w:r w:rsidRPr="00473D39">
        <w:rPr>
          <w:rFonts w:ascii="Times New Roman" w:hAnsi="Times New Roman" w:cs="Times New Roman"/>
          <w:b w:val="0"/>
          <w:sz w:val="26"/>
          <w:szCs w:val="26"/>
        </w:rPr>
        <w:t>Таблица 2. Характеристика объектов социальной инфраструктуры поселения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276"/>
        <w:gridCol w:w="1347"/>
        <w:gridCol w:w="1346"/>
        <w:gridCol w:w="1134"/>
        <w:gridCol w:w="1559"/>
        <w:gridCol w:w="1276"/>
        <w:gridCol w:w="1044"/>
      </w:tblGrid>
      <w:tr w:rsidR="00473D39" w:rsidRPr="00473D39" w14:paraId="00EDEAF2" w14:textId="77777777" w:rsidTr="00722C7D">
        <w:tc>
          <w:tcPr>
            <w:tcW w:w="567" w:type="dxa"/>
            <w:tcBorders>
              <w:top w:val="single" w:sz="4" w:space="0" w:color="auto"/>
              <w:left w:val="single" w:sz="4" w:space="0" w:color="auto"/>
              <w:bottom w:val="single" w:sz="4" w:space="0" w:color="auto"/>
              <w:right w:val="single" w:sz="4" w:space="0" w:color="auto"/>
            </w:tcBorders>
          </w:tcPr>
          <w:p w14:paraId="39A907B0"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lastRenderedPageBreak/>
              <w:t>№</w:t>
            </w:r>
          </w:p>
          <w:p w14:paraId="2498C049"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п.п.</w:t>
            </w:r>
          </w:p>
        </w:tc>
        <w:tc>
          <w:tcPr>
            <w:tcW w:w="1276" w:type="dxa"/>
            <w:tcBorders>
              <w:top w:val="single" w:sz="4" w:space="0" w:color="auto"/>
              <w:left w:val="single" w:sz="4" w:space="0" w:color="auto"/>
              <w:bottom w:val="single" w:sz="4" w:space="0" w:color="auto"/>
              <w:right w:val="single" w:sz="4" w:space="0" w:color="auto"/>
            </w:tcBorders>
          </w:tcPr>
          <w:p w14:paraId="13156B31"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Название населенного пункта</w:t>
            </w:r>
          </w:p>
        </w:tc>
        <w:tc>
          <w:tcPr>
            <w:tcW w:w="1347" w:type="dxa"/>
            <w:tcBorders>
              <w:top w:val="single" w:sz="4" w:space="0" w:color="auto"/>
              <w:left w:val="single" w:sz="4" w:space="0" w:color="auto"/>
              <w:bottom w:val="single" w:sz="4" w:space="0" w:color="auto"/>
              <w:right w:val="single" w:sz="4" w:space="0" w:color="auto"/>
            </w:tcBorders>
          </w:tcPr>
          <w:p w14:paraId="37BDF2E5"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Объекты образования</w:t>
            </w:r>
          </w:p>
        </w:tc>
        <w:tc>
          <w:tcPr>
            <w:tcW w:w="1346" w:type="dxa"/>
            <w:tcBorders>
              <w:top w:val="single" w:sz="4" w:space="0" w:color="auto"/>
              <w:left w:val="single" w:sz="4" w:space="0" w:color="auto"/>
              <w:bottom w:val="single" w:sz="4" w:space="0" w:color="auto"/>
              <w:right w:val="single" w:sz="4" w:space="0" w:color="auto"/>
            </w:tcBorders>
          </w:tcPr>
          <w:p w14:paraId="0D1C0899"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Объекты медицинского обслуживания</w:t>
            </w:r>
          </w:p>
        </w:tc>
        <w:tc>
          <w:tcPr>
            <w:tcW w:w="1134" w:type="dxa"/>
            <w:tcBorders>
              <w:top w:val="single" w:sz="4" w:space="0" w:color="auto"/>
              <w:left w:val="single" w:sz="4" w:space="0" w:color="auto"/>
              <w:bottom w:val="single" w:sz="4" w:space="0" w:color="auto"/>
              <w:right w:val="single" w:sz="4" w:space="0" w:color="auto"/>
            </w:tcBorders>
          </w:tcPr>
          <w:p w14:paraId="07827B0D"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Объекты торговли</w:t>
            </w:r>
          </w:p>
        </w:tc>
        <w:tc>
          <w:tcPr>
            <w:tcW w:w="1559" w:type="dxa"/>
            <w:tcBorders>
              <w:top w:val="single" w:sz="4" w:space="0" w:color="auto"/>
              <w:left w:val="single" w:sz="4" w:space="0" w:color="auto"/>
              <w:bottom w:val="single" w:sz="4" w:space="0" w:color="auto"/>
              <w:right w:val="single" w:sz="4" w:space="0" w:color="auto"/>
            </w:tcBorders>
          </w:tcPr>
          <w:p w14:paraId="33B74E4E"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Объекты культуры и отдыха</w:t>
            </w:r>
          </w:p>
        </w:tc>
        <w:tc>
          <w:tcPr>
            <w:tcW w:w="1276" w:type="dxa"/>
            <w:tcBorders>
              <w:top w:val="single" w:sz="4" w:space="0" w:color="auto"/>
              <w:left w:val="single" w:sz="4" w:space="0" w:color="auto"/>
              <w:bottom w:val="single" w:sz="4" w:space="0" w:color="auto"/>
              <w:right w:val="single" w:sz="4" w:space="0" w:color="auto"/>
            </w:tcBorders>
          </w:tcPr>
          <w:p w14:paraId="1A43E31A"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Спортивные объекты</w:t>
            </w:r>
          </w:p>
        </w:tc>
        <w:tc>
          <w:tcPr>
            <w:tcW w:w="1044" w:type="dxa"/>
            <w:tcBorders>
              <w:top w:val="single" w:sz="4" w:space="0" w:color="auto"/>
              <w:left w:val="single" w:sz="4" w:space="0" w:color="auto"/>
              <w:bottom w:val="single" w:sz="4" w:space="0" w:color="auto"/>
              <w:right w:val="single" w:sz="4" w:space="0" w:color="auto"/>
            </w:tcBorders>
          </w:tcPr>
          <w:p w14:paraId="396C0AFA"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 xml:space="preserve">Объекты культа </w:t>
            </w:r>
          </w:p>
        </w:tc>
      </w:tr>
      <w:tr w:rsidR="00473D39" w:rsidRPr="00473D39" w14:paraId="7DED343F" w14:textId="77777777" w:rsidTr="00722C7D">
        <w:tc>
          <w:tcPr>
            <w:tcW w:w="567" w:type="dxa"/>
            <w:tcBorders>
              <w:top w:val="single" w:sz="4" w:space="0" w:color="auto"/>
              <w:left w:val="single" w:sz="4" w:space="0" w:color="auto"/>
              <w:bottom w:val="single" w:sz="4" w:space="0" w:color="auto"/>
              <w:right w:val="single" w:sz="4" w:space="0" w:color="auto"/>
            </w:tcBorders>
          </w:tcPr>
          <w:p w14:paraId="425AFC63" w14:textId="77777777" w:rsidR="00473D39" w:rsidRPr="00473D39" w:rsidRDefault="00473D39" w:rsidP="00473D39">
            <w:pPr>
              <w:pStyle w:val="ConsPlusTitle"/>
              <w:widowControl w:val="0"/>
              <w:numPr>
                <w:ilvl w:val="0"/>
                <w:numId w:val="2"/>
              </w:numPr>
              <w:rPr>
                <w:rFonts w:ascii="Times New Roman" w:hAnsi="Times New Roman" w:cs="Times New Roman"/>
                <w:b w:val="0"/>
                <w:sz w:val="26"/>
                <w:szCs w:val="26"/>
              </w:rPr>
            </w:pPr>
          </w:p>
        </w:tc>
        <w:tc>
          <w:tcPr>
            <w:tcW w:w="1276" w:type="dxa"/>
            <w:tcBorders>
              <w:top w:val="single" w:sz="4" w:space="0" w:color="auto"/>
              <w:left w:val="single" w:sz="4" w:space="0" w:color="auto"/>
              <w:bottom w:val="single" w:sz="4" w:space="0" w:color="auto"/>
              <w:right w:val="single" w:sz="4" w:space="0" w:color="auto"/>
            </w:tcBorders>
          </w:tcPr>
          <w:p w14:paraId="37913DD4"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с. Орлик</w:t>
            </w:r>
          </w:p>
        </w:tc>
        <w:tc>
          <w:tcPr>
            <w:tcW w:w="1347" w:type="dxa"/>
            <w:tcBorders>
              <w:top w:val="single" w:sz="4" w:space="0" w:color="auto"/>
              <w:left w:val="single" w:sz="4" w:space="0" w:color="auto"/>
              <w:bottom w:val="single" w:sz="4" w:space="0" w:color="auto"/>
              <w:right w:val="single" w:sz="4" w:space="0" w:color="auto"/>
            </w:tcBorders>
          </w:tcPr>
          <w:p w14:paraId="59FDC77B"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 xml:space="preserve">МАОУ «Орликская СОШ», детская </w:t>
            </w:r>
          </w:p>
          <w:p w14:paraId="77DA8EE0"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МАДОУ «Солнышко», МАДОУ «Хараасгай»</w:t>
            </w:r>
          </w:p>
          <w:p w14:paraId="16A8155F" w14:textId="77777777" w:rsidR="00473D39" w:rsidRPr="00473D39" w:rsidRDefault="00473D39" w:rsidP="00722C7D">
            <w:pPr>
              <w:pStyle w:val="ConsPlusTitle"/>
              <w:jc w:val="both"/>
              <w:rPr>
                <w:rFonts w:ascii="Times New Roman" w:hAnsi="Times New Roman" w:cs="Times New Roman"/>
                <w:b w:val="0"/>
                <w:sz w:val="26"/>
                <w:szCs w:val="26"/>
              </w:rPr>
            </w:pPr>
          </w:p>
        </w:tc>
        <w:tc>
          <w:tcPr>
            <w:tcW w:w="1346" w:type="dxa"/>
            <w:tcBorders>
              <w:top w:val="single" w:sz="4" w:space="0" w:color="auto"/>
              <w:left w:val="single" w:sz="4" w:space="0" w:color="auto"/>
              <w:bottom w:val="single" w:sz="4" w:space="0" w:color="auto"/>
              <w:right w:val="single" w:sz="4" w:space="0" w:color="auto"/>
            </w:tcBorders>
          </w:tcPr>
          <w:p w14:paraId="4948A9DD"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ГБУЗ «Окинская ЦРБ)</w:t>
            </w:r>
          </w:p>
          <w:p w14:paraId="03A960A6" w14:textId="77777777" w:rsidR="00473D39" w:rsidRPr="00473D39" w:rsidRDefault="00473D39" w:rsidP="00722C7D">
            <w:pPr>
              <w:pStyle w:val="ConsPlusTitle"/>
              <w:jc w:val="both"/>
              <w:rPr>
                <w:rFonts w:ascii="Times New Roman" w:hAnsi="Times New Roman" w:cs="Times New Roman"/>
                <w:b w:val="0"/>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3ED8039"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 xml:space="preserve">Магазины (18 шт), 2 аптеки, </w:t>
            </w:r>
          </w:p>
        </w:tc>
        <w:tc>
          <w:tcPr>
            <w:tcW w:w="1559" w:type="dxa"/>
            <w:tcBorders>
              <w:top w:val="single" w:sz="4" w:space="0" w:color="auto"/>
              <w:left w:val="single" w:sz="4" w:space="0" w:color="auto"/>
              <w:bottom w:val="single" w:sz="4" w:space="0" w:color="auto"/>
              <w:right w:val="single" w:sz="4" w:space="0" w:color="auto"/>
            </w:tcBorders>
          </w:tcPr>
          <w:p w14:paraId="195CBBDD"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 xml:space="preserve">РКДЦ «Саяны» Центральная библиотечная система, </w:t>
            </w:r>
          </w:p>
          <w:p w14:paraId="159FC6C2"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 xml:space="preserve">Парк победы, Площадь культуры и отдыха, </w:t>
            </w:r>
          </w:p>
          <w:p w14:paraId="2D98C02B"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Детская школа искусств,</w:t>
            </w:r>
          </w:p>
          <w:p w14:paraId="5810F43B" w14:textId="77777777" w:rsidR="00473D39" w:rsidRPr="00473D39" w:rsidRDefault="00473D39" w:rsidP="00722C7D">
            <w:pPr>
              <w:pStyle w:val="ConsPlusTitle"/>
              <w:jc w:val="both"/>
              <w:rPr>
                <w:rFonts w:ascii="Times New Roman" w:hAnsi="Times New Roman" w:cs="Times New Roman"/>
                <w:b w:val="0"/>
                <w:sz w:val="26"/>
                <w:szCs w:val="26"/>
              </w:rPr>
            </w:pPr>
          </w:p>
        </w:tc>
        <w:tc>
          <w:tcPr>
            <w:tcW w:w="1276" w:type="dxa"/>
            <w:tcBorders>
              <w:top w:val="single" w:sz="4" w:space="0" w:color="auto"/>
              <w:left w:val="single" w:sz="4" w:space="0" w:color="auto"/>
              <w:bottom w:val="single" w:sz="4" w:space="0" w:color="auto"/>
              <w:right w:val="single" w:sz="4" w:space="0" w:color="auto"/>
            </w:tcBorders>
          </w:tcPr>
          <w:p w14:paraId="1D7667A2"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Стадион «Юность»,</w:t>
            </w:r>
          </w:p>
          <w:p w14:paraId="6272706A"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Спортивный зал,    ЭТЦ «Барс», ДЮСШ</w:t>
            </w:r>
          </w:p>
        </w:tc>
        <w:tc>
          <w:tcPr>
            <w:tcW w:w="1044" w:type="dxa"/>
            <w:tcBorders>
              <w:top w:val="single" w:sz="4" w:space="0" w:color="auto"/>
              <w:left w:val="single" w:sz="4" w:space="0" w:color="auto"/>
              <w:bottom w:val="single" w:sz="4" w:space="0" w:color="auto"/>
              <w:right w:val="single" w:sz="4" w:space="0" w:color="auto"/>
            </w:tcBorders>
          </w:tcPr>
          <w:p w14:paraId="5B4F860C"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Кладбище</w:t>
            </w:r>
          </w:p>
          <w:p w14:paraId="14D657A6"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Дацан -3 шт.</w:t>
            </w:r>
          </w:p>
        </w:tc>
      </w:tr>
      <w:tr w:rsidR="00473D39" w:rsidRPr="00473D39" w14:paraId="2AAD9F34" w14:textId="77777777" w:rsidTr="00722C7D">
        <w:tc>
          <w:tcPr>
            <w:tcW w:w="567" w:type="dxa"/>
            <w:tcBorders>
              <w:top w:val="single" w:sz="4" w:space="0" w:color="auto"/>
              <w:left w:val="single" w:sz="4" w:space="0" w:color="auto"/>
              <w:bottom w:val="single" w:sz="4" w:space="0" w:color="auto"/>
              <w:right w:val="single" w:sz="4" w:space="0" w:color="auto"/>
            </w:tcBorders>
          </w:tcPr>
          <w:p w14:paraId="0FFA56E4" w14:textId="77777777" w:rsidR="00473D39" w:rsidRPr="00473D39" w:rsidRDefault="00473D39" w:rsidP="00473D39">
            <w:pPr>
              <w:pStyle w:val="ConsPlusTitle"/>
              <w:widowControl w:val="0"/>
              <w:numPr>
                <w:ilvl w:val="0"/>
                <w:numId w:val="2"/>
              </w:numPr>
              <w:jc w:val="both"/>
              <w:rPr>
                <w:rFonts w:ascii="Times New Roman" w:hAnsi="Times New Roman" w:cs="Times New Roman"/>
                <w:b w:val="0"/>
                <w:sz w:val="26"/>
                <w:szCs w:val="26"/>
              </w:rPr>
            </w:pPr>
          </w:p>
        </w:tc>
        <w:tc>
          <w:tcPr>
            <w:tcW w:w="1276" w:type="dxa"/>
            <w:tcBorders>
              <w:top w:val="single" w:sz="4" w:space="0" w:color="auto"/>
              <w:left w:val="single" w:sz="4" w:space="0" w:color="auto"/>
              <w:bottom w:val="single" w:sz="4" w:space="0" w:color="auto"/>
              <w:right w:val="single" w:sz="4" w:space="0" w:color="auto"/>
            </w:tcBorders>
          </w:tcPr>
          <w:p w14:paraId="11E42200"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у. Балакта</w:t>
            </w:r>
          </w:p>
        </w:tc>
        <w:tc>
          <w:tcPr>
            <w:tcW w:w="1347" w:type="dxa"/>
            <w:tcBorders>
              <w:top w:val="single" w:sz="4" w:space="0" w:color="auto"/>
              <w:left w:val="single" w:sz="4" w:space="0" w:color="auto"/>
              <w:bottom w:val="single" w:sz="4" w:space="0" w:color="auto"/>
              <w:right w:val="single" w:sz="4" w:space="0" w:color="auto"/>
            </w:tcBorders>
          </w:tcPr>
          <w:p w14:paraId="77F9242D"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Балактинская начальная  школа-сад</w:t>
            </w:r>
          </w:p>
        </w:tc>
        <w:tc>
          <w:tcPr>
            <w:tcW w:w="1346" w:type="dxa"/>
            <w:tcBorders>
              <w:top w:val="single" w:sz="4" w:space="0" w:color="auto"/>
              <w:left w:val="single" w:sz="4" w:space="0" w:color="auto"/>
              <w:bottom w:val="single" w:sz="4" w:space="0" w:color="auto"/>
              <w:right w:val="single" w:sz="4" w:space="0" w:color="auto"/>
            </w:tcBorders>
          </w:tcPr>
          <w:p w14:paraId="2BEDCBCF"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ФАП</w:t>
            </w:r>
          </w:p>
        </w:tc>
        <w:tc>
          <w:tcPr>
            <w:tcW w:w="1134" w:type="dxa"/>
            <w:tcBorders>
              <w:top w:val="single" w:sz="4" w:space="0" w:color="auto"/>
              <w:left w:val="single" w:sz="4" w:space="0" w:color="auto"/>
              <w:bottom w:val="single" w:sz="4" w:space="0" w:color="auto"/>
              <w:right w:val="single" w:sz="4" w:space="0" w:color="auto"/>
            </w:tcBorders>
          </w:tcPr>
          <w:p w14:paraId="5CB0889B"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Магазин 1 шт.</w:t>
            </w:r>
          </w:p>
        </w:tc>
        <w:tc>
          <w:tcPr>
            <w:tcW w:w="1559" w:type="dxa"/>
            <w:tcBorders>
              <w:top w:val="single" w:sz="4" w:space="0" w:color="auto"/>
              <w:left w:val="single" w:sz="4" w:space="0" w:color="auto"/>
              <w:bottom w:val="single" w:sz="4" w:space="0" w:color="auto"/>
              <w:right w:val="single" w:sz="4" w:space="0" w:color="auto"/>
            </w:tcBorders>
          </w:tcPr>
          <w:p w14:paraId="7B759C4A"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 xml:space="preserve">Культурно-досуговый центр </w:t>
            </w:r>
          </w:p>
        </w:tc>
        <w:tc>
          <w:tcPr>
            <w:tcW w:w="1276" w:type="dxa"/>
            <w:tcBorders>
              <w:top w:val="single" w:sz="4" w:space="0" w:color="auto"/>
              <w:left w:val="single" w:sz="4" w:space="0" w:color="auto"/>
              <w:bottom w:val="single" w:sz="4" w:space="0" w:color="auto"/>
              <w:right w:val="single" w:sz="4" w:space="0" w:color="auto"/>
            </w:tcBorders>
          </w:tcPr>
          <w:p w14:paraId="69F9B7FE"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Культурно-досуговый центр</w:t>
            </w:r>
          </w:p>
        </w:tc>
        <w:tc>
          <w:tcPr>
            <w:tcW w:w="1044" w:type="dxa"/>
            <w:tcBorders>
              <w:top w:val="single" w:sz="4" w:space="0" w:color="auto"/>
              <w:left w:val="single" w:sz="4" w:space="0" w:color="auto"/>
              <w:bottom w:val="single" w:sz="4" w:space="0" w:color="auto"/>
              <w:right w:val="single" w:sz="4" w:space="0" w:color="auto"/>
            </w:tcBorders>
          </w:tcPr>
          <w:p w14:paraId="2C1487E1"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кладбище</w:t>
            </w:r>
          </w:p>
        </w:tc>
      </w:tr>
      <w:tr w:rsidR="00473D39" w:rsidRPr="00473D39" w14:paraId="219104CA" w14:textId="77777777" w:rsidTr="00722C7D">
        <w:tc>
          <w:tcPr>
            <w:tcW w:w="567" w:type="dxa"/>
            <w:tcBorders>
              <w:top w:val="single" w:sz="4" w:space="0" w:color="auto"/>
              <w:left w:val="single" w:sz="4" w:space="0" w:color="auto"/>
              <w:bottom w:val="single" w:sz="4" w:space="0" w:color="auto"/>
              <w:right w:val="single" w:sz="4" w:space="0" w:color="auto"/>
            </w:tcBorders>
          </w:tcPr>
          <w:p w14:paraId="61C146E9" w14:textId="77777777" w:rsidR="00473D39" w:rsidRPr="00473D39" w:rsidRDefault="00473D39" w:rsidP="00473D39">
            <w:pPr>
              <w:pStyle w:val="ConsPlusTitle"/>
              <w:widowControl w:val="0"/>
              <w:numPr>
                <w:ilvl w:val="0"/>
                <w:numId w:val="2"/>
              </w:numPr>
              <w:jc w:val="both"/>
              <w:rPr>
                <w:rFonts w:ascii="Times New Roman" w:hAnsi="Times New Roman" w:cs="Times New Roman"/>
                <w:b w:val="0"/>
                <w:sz w:val="26"/>
                <w:szCs w:val="26"/>
              </w:rPr>
            </w:pPr>
          </w:p>
        </w:tc>
        <w:tc>
          <w:tcPr>
            <w:tcW w:w="1276" w:type="dxa"/>
            <w:tcBorders>
              <w:top w:val="single" w:sz="4" w:space="0" w:color="auto"/>
              <w:left w:val="single" w:sz="4" w:space="0" w:color="auto"/>
              <w:bottom w:val="single" w:sz="4" w:space="0" w:color="auto"/>
              <w:right w:val="single" w:sz="4" w:space="0" w:color="auto"/>
            </w:tcBorders>
          </w:tcPr>
          <w:p w14:paraId="4ECA3B40"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у. Хара-Хужир</w:t>
            </w:r>
          </w:p>
        </w:tc>
        <w:tc>
          <w:tcPr>
            <w:tcW w:w="1347" w:type="dxa"/>
            <w:tcBorders>
              <w:top w:val="single" w:sz="4" w:space="0" w:color="auto"/>
              <w:left w:val="single" w:sz="4" w:space="0" w:color="auto"/>
              <w:bottom w:val="single" w:sz="4" w:space="0" w:color="auto"/>
              <w:right w:val="single" w:sz="4" w:space="0" w:color="auto"/>
            </w:tcBorders>
          </w:tcPr>
          <w:p w14:paraId="3F4FE197"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Хара-Хужирская начальная  школа-сад</w:t>
            </w:r>
          </w:p>
        </w:tc>
        <w:tc>
          <w:tcPr>
            <w:tcW w:w="1346" w:type="dxa"/>
            <w:tcBorders>
              <w:top w:val="single" w:sz="4" w:space="0" w:color="auto"/>
              <w:left w:val="single" w:sz="4" w:space="0" w:color="auto"/>
              <w:bottom w:val="single" w:sz="4" w:space="0" w:color="auto"/>
              <w:right w:val="single" w:sz="4" w:space="0" w:color="auto"/>
            </w:tcBorders>
          </w:tcPr>
          <w:p w14:paraId="768E2170"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ФАП</w:t>
            </w:r>
          </w:p>
        </w:tc>
        <w:tc>
          <w:tcPr>
            <w:tcW w:w="1134" w:type="dxa"/>
            <w:tcBorders>
              <w:top w:val="single" w:sz="4" w:space="0" w:color="auto"/>
              <w:left w:val="single" w:sz="4" w:space="0" w:color="auto"/>
              <w:bottom w:val="single" w:sz="4" w:space="0" w:color="auto"/>
              <w:right w:val="single" w:sz="4" w:space="0" w:color="auto"/>
            </w:tcBorders>
          </w:tcPr>
          <w:p w14:paraId="45A5BFBF"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Магазин 1 шт.</w:t>
            </w:r>
          </w:p>
        </w:tc>
        <w:tc>
          <w:tcPr>
            <w:tcW w:w="1559" w:type="dxa"/>
            <w:tcBorders>
              <w:top w:val="single" w:sz="4" w:space="0" w:color="auto"/>
              <w:left w:val="single" w:sz="4" w:space="0" w:color="auto"/>
              <w:bottom w:val="single" w:sz="4" w:space="0" w:color="auto"/>
              <w:right w:val="single" w:sz="4" w:space="0" w:color="auto"/>
            </w:tcBorders>
          </w:tcPr>
          <w:p w14:paraId="02B9D82F"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 xml:space="preserve">СДК </w:t>
            </w:r>
          </w:p>
        </w:tc>
        <w:tc>
          <w:tcPr>
            <w:tcW w:w="1276" w:type="dxa"/>
            <w:tcBorders>
              <w:top w:val="single" w:sz="4" w:space="0" w:color="auto"/>
              <w:left w:val="single" w:sz="4" w:space="0" w:color="auto"/>
              <w:bottom w:val="single" w:sz="4" w:space="0" w:color="auto"/>
              <w:right w:val="single" w:sz="4" w:space="0" w:color="auto"/>
            </w:tcBorders>
          </w:tcPr>
          <w:p w14:paraId="2EA735BA"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СДК</w:t>
            </w:r>
          </w:p>
        </w:tc>
        <w:tc>
          <w:tcPr>
            <w:tcW w:w="1044" w:type="dxa"/>
            <w:tcBorders>
              <w:top w:val="single" w:sz="4" w:space="0" w:color="auto"/>
              <w:left w:val="single" w:sz="4" w:space="0" w:color="auto"/>
              <w:bottom w:val="single" w:sz="4" w:space="0" w:color="auto"/>
              <w:right w:val="single" w:sz="4" w:space="0" w:color="auto"/>
            </w:tcBorders>
          </w:tcPr>
          <w:p w14:paraId="5FC4F251"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кладбище</w:t>
            </w:r>
          </w:p>
        </w:tc>
      </w:tr>
      <w:tr w:rsidR="00473D39" w:rsidRPr="00473D39" w14:paraId="526A13EE" w14:textId="77777777" w:rsidTr="00722C7D">
        <w:tc>
          <w:tcPr>
            <w:tcW w:w="567" w:type="dxa"/>
            <w:tcBorders>
              <w:top w:val="single" w:sz="4" w:space="0" w:color="auto"/>
              <w:left w:val="single" w:sz="4" w:space="0" w:color="auto"/>
              <w:bottom w:val="single" w:sz="4" w:space="0" w:color="auto"/>
              <w:right w:val="single" w:sz="4" w:space="0" w:color="auto"/>
            </w:tcBorders>
          </w:tcPr>
          <w:p w14:paraId="53717A6B" w14:textId="77777777" w:rsidR="00473D39" w:rsidRPr="00473D39" w:rsidRDefault="00473D39" w:rsidP="00722C7D">
            <w:pPr>
              <w:pStyle w:val="ConsPlusTitle"/>
              <w:jc w:val="both"/>
              <w:rPr>
                <w:rFonts w:ascii="Times New Roman" w:hAnsi="Times New Roman" w:cs="Times New Roman"/>
                <w:b w:val="0"/>
                <w:sz w:val="26"/>
                <w:szCs w:val="26"/>
              </w:rPr>
            </w:pPr>
          </w:p>
        </w:tc>
        <w:tc>
          <w:tcPr>
            <w:tcW w:w="1276" w:type="dxa"/>
            <w:tcBorders>
              <w:top w:val="single" w:sz="4" w:space="0" w:color="auto"/>
              <w:left w:val="single" w:sz="4" w:space="0" w:color="auto"/>
              <w:bottom w:val="single" w:sz="4" w:space="0" w:color="auto"/>
              <w:right w:val="single" w:sz="4" w:space="0" w:color="auto"/>
            </w:tcBorders>
          </w:tcPr>
          <w:p w14:paraId="43724E30"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Итого</w:t>
            </w:r>
          </w:p>
        </w:tc>
        <w:tc>
          <w:tcPr>
            <w:tcW w:w="1347" w:type="dxa"/>
            <w:tcBorders>
              <w:top w:val="single" w:sz="4" w:space="0" w:color="auto"/>
              <w:left w:val="single" w:sz="4" w:space="0" w:color="auto"/>
              <w:bottom w:val="single" w:sz="4" w:space="0" w:color="auto"/>
              <w:right w:val="single" w:sz="4" w:space="0" w:color="auto"/>
            </w:tcBorders>
          </w:tcPr>
          <w:p w14:paraId="132E4FD2"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5</w:t>
            </w:r>
          </w:p>
        </w:tc>
        <w:tc>
          <w:tcPr>
            <w:tcW w:w="1346" w:type="dxa"/>
            <w:tcBorders>
              <w:top w:val="single" w:sz="4" w:space="0" w:color="auto"/>
              <w:left w:val="single" w:sz="4" w:space="0" w:color="auto"/>
              <w:bottom w:val="single" w:sz="4" w:space="0" w:color="auto"/>
              <w:right w:val="single" w:sz="4" w:space="0" w:color="auto"/>
            </w:tcBorders>
          </w:tcPr>
          <w:p w14:paraId="72B8F098"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3BF2F819"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22</w:t>
            </w:r>
          </w:p>
        </w:tc>
        <w:tc>
          <w:tcPr>
            <w:tcW w:w="1559" w:type="dxa"/>
            <w:tcBorders>
              <w:top w:val="single" w:sz="4" w:space="0" w:color="auto"/>
              <w:left w:val="single" w:sz="4" w:space="0" w:color="auto"/>
              <w:bottom w:val="single" w:sz="4" w:space="0" w:color="auto"/>
              <w:right w:val="single" w:sz="4" w:space="0" w:color="auto"/>
            </w:tcBorders>
          </w:tcPr>
          <w:p w14:paraId="73249ABD"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7</w:t>
            </w:r>
          </w:p>
        </w:tc>
        <w:tc>
          <w:tcPr>
            <w:tcW w:w="1276" w:type="dxa"/>
            <w:tcBorders>
              <w:top w:val="single" w:sz="4" w:space="0" w:color="auto"/>
              <w:left w:val="single" w:sz="4" w:space="0" w:color="auto"/>
              <w:bottom w:val="single" w:sz="4" w:space="0" w:color="auto"/>
              <w:right w:val="single" w:sz="4" w:space="0" w:color="auto"/>
            </w:tcBorders>
          </w:tcPr>
          <w:p w14:paraId="5E5145AF"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6</w:t>
            </w:r>
          </w:p>
        </w:tc>
        <w:tc>
          <w:tcPr>
            <w:tcW w:w="1044" w:type="dxa"/>
            <w:tcBorders>
              <w:top w:val="single" w:sz="4" w:space="0" w:color="auto"/>
              <w:left w:val="single" w:sz="4" w:space="0" w:color="auto"/>
              <w:bottom w:val="single" w:sz="4" w:space="0" w:color="auto"/>
              <w:right w:val="single" w:sz="4" w:space="0" w:color="auto"/>
            </w:tcBorders>
          </w:tcPr>
          <w:p w14:paraId="6EEB42AF" w14:textId="77777777" w:rsidR="00473D39" w:rsidRPr="00473D39" w:rsidRDefault="00473D39" w:rsidP="00722C7D">
            <w:pPr>
              <w:pStyle w:val="ConsPlusTitle"/>
              <w:jc w:val="both"/>
              <w:rPr>
                <w:rFonts w:ascii="Times New Roman" w:hAnsi="Times New Roman" w:cs="Times New Roman"/>
                <w:b w:val="0"/>
                <w:sz w:val="26"/>
                <w:szCs w:val="26"/>
              </w:rPr>
            </w:pPr>
            <w:r w:rsidRPr="00473D39">
              <w:rPr>
                <w:rFonts w:ascii="Times New Roman" w:hAnsi="Times New Roman" w:cs="Times New Roman"/>
                <w:b w:val="0"/>
                <w:sz w:val="26"/>
                <w:szCs w:val="26"/>
              </w:rPr>
              <w:t>6</w:t>
            </w:r>
          </w:p>
        </w:tc>
      </w:tr>
    </w:tbl>
    <w:p w14:paraId="4A8B8214" w14:textId="77777777" w:rsidR="00473D39" w:rsidRPr="00473D39" w:rsidRDefault="00473D39" w:rsidP="00473D39">
      <w:pPr>
        <w:jc w:val="both"/>
        <w:rPr>
          <w:b/>
          <w:sz w:val="26"/>
          <w:szCs w:val="26"/>
        </w:rPr>
      </w:pPr>
      <w:r w:rsidRPr="00473D39">
        <w:rPr>
          <w:b/>
          <w:sz w:val="26"/>
          <w:szCs w:val="26"/>
        </w:rPr>
        <w:t>4. Земельные ресурсы</w:t>
      </w:r>
    </w:p>
    <w:p w14:paraId="650A1354" w14:textId="77777777" w:rsidR="00473D39" w:rsidRPr="00473D39" w:rsidRDefault="00473D39" w:rsidP="00473D39">
      <w:pPr>
        <w:rPr>
          <w:sz w:val="26"/>
          <w:szCs w:val="26"/>
        </w:rPr>
      </w:pPr>
    </w:p>
    <w:p w14:paraId="4E946418" w14:textId="77777777" w:rsidR="00473D39" w:rsidRPr="00473D39" w:rsidRDefault="00473D39" w:rsidP="00473D39">
      <w:pPr>
        <w:ind w:left="150"/>
        <w:jc w:val="both"/>
        <w:rPr>
          <w:sz w:val="26"/>
          <w:szCs w:val="26"/>
        </w:rPr>
      </w:pPr>
      <w:r w:rsidRPr="00473D39">
        <w:rPr>
          <w:sz w:val="26"/>
          <w:szCs w:val="26"/>
        </w:rPr>
        <w:t xml:space="preserve">  Общий земельный фонд </w:t>
      </w:r>
      <w:proofErr w:type="gramStart"/>
      <w:r w:rsidRPr="00473D39">
        <w:rPr>
          <w:sz w:val="26"/>
          <w:szCs w:val="26"/>
        </w:rPr>
        <w:t>муниципального  образования</w:t>
      </w:r>
      <w:proofErr w:type="gramEnd"/>
      <w:r w:rsidRPr="00473D39">
        <w:rPr>
          <w:sz w:val="26"/>
          <w:szCs w:val="26"/>
        </w:rPr>
        <w:t xml:space="preserve"> сельское поселение «Орликское» составляет- </w:t>
      </w:r>
      <w:smartTag w:uri="urn:schemas-microsoft-com:office:smarttags" w:element="metricconverter">
        <w:smartTagPr>
          <w:attr w:name="ProductID" w:val="412243,4 га"/>
        </w:smartTagPr>
        <w:r w:rsidRPr="00473D39">
          <w:rPr>
            <w:sz w:val="26"/>
            <w:szCs w:val="26"/>
          </w:rPr>
          <w:t>412243,4 га</w:t>
        </w:r>
      </w:smartTag>
      <w:r w:rsidRPr="00473D39">
        <w:rPr>
          <w:sz w:val="26"/>
          <w:szCs w:val="26"/>
        </w:rPr>
        <w:t>.</w:t>
      </w:r>
    </w:p>
    <w:p w14:paraId="2DD0B9BF" w14:textId="77777777" w:rsidR="00473D39" w:rsidRPr="00473D39" w:rsidRDefault="00473D39" w:rsidP="00473D39">
      <w:pPr>
        <w:rPr>
          <w:sz w:val="26"/>
          <w:szCs w:val="26"/>
        </w:rPr>
      </w:pPr>
    </w:p>
    <w:p w14:paraId="3B72A3BD" w14:textId="77777777" w:rsidR="00473D39" w:rsidRPr="00473D39" w:rsidRDefault="00473D39" w:rsidP="00473D39">
      <w:pPr>
        <w:jc w:val="both"/>
        <w:rPr>
          <w:b/>
          <w:sz w:val="26"/>
          <w:szCs w:val="26"/>
        </w:rPr>
      </w:pPr>
      <w:r w:rsidRPr="00473D39">
        <w:rPr>
          <w:b/>
          <w:sz w:val="26"/>
          <w:szCs w:val="26"/>
        </w:rPr>
        <w:t>5. Состояние окружающей среды на территории муниципального образования сельское поселение «Орликское»</w:t>
      </w:r>
    </w:p>
    <w:p w14:paraId="38004AD9" w14:textId="77777777" w:rsidR="00473D39" w:rsidRPr="00473D39" w:rsidRDefault="00473D39" w:rsidP="00473D39">
      <w:pPr>
        <w:ind w:left="540"/>
        <w:jc w:val="both"/>
        <w:rPr>
          <w:b/>
          <w:sz w:val="26"/>
          <w:szCs w:val="26"/>
        </w:rPr>
      </w:pPr>
    </w:p>
    <w:p w14:paraId="7E4441B7" w14:textId="77777777" w:rsidR="00473D39" w:rsidRPr="00473D39" w:rsidRDefault="00473D39" w:rsidP="00473D39">
      <w:pPr>
        <w:ind w:firstLine="540"/>
        <w:jc w:val="both"/>
        <w:rPr>
          <w:sz w:val="26"/>
          <w:szCs w:val="26"/>
        </w:rPr>
      </w:pPr>
      <w:r w:rsidRPr="00473D39">
        <w:rPr>
          <w:sz w:val="26"/>
          <w:szCs w:val="26"/>
        </w:rPr>
        <w:t xml:space="preserve">Экологическая обстановка является одним из основных факторов, оказывающих существенное влияние на социальную и демографическую ситуацию. В связи с этим Администрацией поселения уделяется особое внимание выполнению мероприятий по охране окружающей среды и природных ресурсов, направленных на оздоровление экологической обстановки и обеспечение рационального использования ее природных ресурсов. Работа осуществляется по нескольким направлениям: </w:t>
      </w:r>
    </w:p>
    <w:p w14:paraId="1B9A1659" w14:textId="77777777" w:rsidR="00473D39" w:rsidRPr="00473D39" w:rsidRDefault="00473D39" w:rsidP="00473D39">
      <w:pPr>
        <w:ind w:left="1248" w:hanging="540"/>
        <w:jc w:val="both"/>
        <w:rPr>
          <w:i/>
          <w:sz w:val="26"/>
          <w:szCs w:val="26"/>
          <w:u w:val="single"/>
        </w:rPr>
      </w:pPr>
    </w:p>
    <w:p w14:paraId="01581A65" w14:textId="77777777" w:rsidR="00473D39" w:rsidRPr="00473D39" w:rsidRDefault="00473D39" w:rsidP="00473D39">
      <w:pPr>
        <w:pStyle w:val="aa"/>
        <w:numPr>
          <w:ilvl w:val="0"/>
          <w:numId w:val="1"/>
        </w:numPr>
        <w:rPr>
          <w:b/>
          <w:sz w:val="26"/>
          <w:szCs w:val="26"/>
        </w:rPr>
      </w:pPr>
      <w:r w:rsidRPr="00473D39">
        <w:rPr>
          <w:b/>
          <w:sz w:val="26"/>
          <w:szCs w:val="26"/>
        </w:rPr>
        <w:lastRenderedPageBreak/>
        <w:t>Охрана атмосферного воздуха</w:t>
      </w:r>
    </w:p>
    <w:p w14:paraId="2BF941CD" w14:textId="77777777" w:rsidR="00473D39" w:rsidRPr="00473D39" w:rsidRDefault="00473D39" w:rsidP="00473D39">
      <w:pPr>
        <w:pStyle w:val="aa"/>
        <w:rPr>
          <w:b/>
          <w:sz w:val="26"/>
          <w:szCs w:val="26"/>
        </w:rPr>
      </w:pPr>
    </w:p>
    <w:p w14:paraId="145E164A" w14:textId="77777777" w:rsidR="00473D39" w:rsidRPr="00473D39" w:rsidRDefault="00473D39" w:rsidP="00473D39">
      <w:pPr>
        <w:ind w:firstLine="360"/>
        <w:jc w:val="both"/>
        <w:rPr>
          <w:sz w:val="26"/>
          <w:szCs w:val="26"/>
        </w:rPr>
      </w:pPr>
      <w:r w:rsidRPr="00473D39">
        <w:rPr>
          <w:sz w:val="26"/>
          <w:szCs w:val="26"/>
        </w:rPr>
        <w:t xml:space="preserve">  Основными источниками загрязнения воздуха на территории поселения</w:t>
      </w:r>
    </w:p>
    <w:p w14:paraId="7889D86D" w14:textId="77777777" w:rsidR="00473D39" w:rsidRPr="00473D39" w:rsidRDefault="00473D39" w:rsidP="00473D39">
      <w:pPr>
        <w:ind w:left="360" w:hanging="540"/>
        <w:jc w:val="both"/>
        <w:rPr>
          <w:sz w:val="26"/>
          <w:szCs w:val="26"/>
        </w:rPr>
      </w:pPr>
      <w:r w:rsidRPr="00473D39">
        <w:rPr>
          <w:sz w:val="26"/>
          <w:szCs w:val="26"/>
        </w:rPr>
        <w:t xml:space="preserve">являются выбросы от автомобилей и котельных. </w:t>
      </w:r>
    </w:p>
    <w:p w14:paraId="5B40D75A" w14:textId="77777777" w:rsidR="00473D39" w:rsidRPr="00473D39" w:rsidRDefault="00473D39" w:rsidP="00473D39">
      <w:pPr>
        <w:ind w:hanging="540"/>
        <w:jc w:val="both"/>
        <w:rPr>
          <w:sz w:val="26"/>
          <w:szCs w:val="26"/>
        </w:rPr>
      </w:pPr>
      <w:r w:rsidRPr="00473D39">
        <w:rPr>
          <w:sz w:val="26"/>
          <w:szCs w:val="26"/>
        </w:rPr>
        <w:t xml:space="preserve">   </w:t>
      </w:r>
      <w:r w:rsidRPr="00473D39">
        <w:rPr>
          <w:sz w:val="26"/>
          <w:szCs w:val="26"/>
        </w:rPr>
        <w:tab/>
      </w:r>
      <w:r w:rsidRPr="00473D39">
        <w:rPr>
          <w:sz w:val="26"/>
          <w:szCs w:val="26"/>
        </w:rPr>
        <w:tab/>
        <w:t xml:space="preserve">К основным проблемам в области охраны атмосферного воздуха относятся: </w:t>
      </w:r>
    </w:p>
    <w:p w14:paraId="619282C4" w14:textId="77777777" w:rsidR="00473D39" w:rsidRPr="00473D39" w:rsidRDefault="00473D39" w:rsidP="00473D39">
      <w:pPr>
        <w:numPr>
          <w:ilvl w:val="0"/>
          <w:numId w:val="5"/>
        </w:numPr>
        <w:ind w:hanging="540"/>
        <w:jc w:val="both"/>
        <w:rPr>
          <w:sz w:val="26"/>
          <w:szCs w:val="26"/>
        </w:rPr>
      </w:pPr>
      <w:r w:rsidRPr="00473D39">
        <w:rPr>
          <w:sz w:val="26"/>
          <w:szCs w:val="26"/>
        </w:rPr>
        <w:t>Отсутствие мониторинга за состоянием атмосферного воздуха (включая влияние автотранспорта)</w:t>
      </w:r>
    </w:p>
    <w:p w14:paraId="4CAF88B2" w14:textId="77777777" w:rsidR="00473D39" w:rsidRPr="00473D39" w:rsidRDefault="00473D39" w:rsidP="00473D39">
      <w:pPr>
        <w:numPr>
          <w:ilvl w:val="0"/>
          <w:numId w:val="5"/>
        </w:numPr>
        <w:ind w:hanging="540"/>
        <w:jc w:val="both"/>
        <w:rPr>
          <w:sz w:val="26"/>
          <w:szCs w:val="26"/>
        </w:rPr>
      </w:pPr>
      <w:r w:rsidRPr="00473D39">
        <w:rPr>
          <w:sz w:val="26"/>
          <w:szCs w:val="26"/>
        </w:rPr>
        <w:t>Отсутствие постоянного и эффективного контроля за выбросами загрязняющих веществ</w:t>
      </w:r>
    </w:p>
    <w:p w14:paraId="051BF94C" w14:textId="77777777" w:rsidR="00473D39" w:rsidRPr="00473D39" w:rsidRDefault="00473D39" w:rsidP="00473D39">
      <w:pPr>
        <w:ind w:hanging="540"/>
        <w:jc w:val="both"/>
        <w:rPr>
          <w:sz w:val="26"/>
          <w:szCs w:val="26"/>
        </w:rPr>
      </w:pPr>
      <w:r w:rsidRPr="00473D39">
        <w:rPr>
          <w:sz w:val="26"/>
          <w:szCs w:val="26"/>
        </w:rPr>
        <w:t xml:space="preserve">   </w:t>
      </w:r>
      <w:r w:rsidRPr="00473D39">
        <w:rPr>
          <w:sz w:val="26"/>
          <w:szCs w:val="26"/>
        </w:rPr>
        <w:tab/>
      </w:r>
      <w:r w:rsidRPr="00473D39">
        <w:rPr>
          <w:sz w:val="26"/>
          <w:szCs w:val="26"/>
        </w:rPr>
        <w:tab/>
        <w:t>Для улучшения качества атмосферного воздуха в поселении предусматривается:</w:t>
      </w:r>
    </w:p>
    <w:p w14:paraId="1D3789EA" w14:textId="77777777" w:rsidR="00473D39" w:rsidRPr="00473D39" w:rsidRDefault="00473D39" w:rsidP="00473D39">
      <w:pPr>
        <w:numPr>
          <w:ilvl w:val="0"/>
          <w:numId w:val="6"/>
        </w:numPr>
        <w:ind w:hanging="540"/>
        <w:jc w:val="both"/>
        <w:rPr>
          <w:sz w:val="26"/>
          <w:szCs w:val="26"/>
        </w:rPr>
      </w:pPr>
      <w:r w:rsidRPr="00473D39">
        <w:rPr>
          <w:sz w:val="26"/>
          <w:szCs w:val="26"/>
        </w:rPr>
        <w:t>Замена существующего котельного оборудования, перевод котельных на энергосберегающие</w:t>
      </w:r>
    </w:p>
    <w:p w14:paraId="76B29D69" w14:textId="77777777" w:rsidR="00473D39" w:rsidRPr="00473D39" w:rsidRDefault="00473D39" w:rsidP="00473D39">
      <w:pPr>
        <w:numPr>
          <w:ilvl w:val="0"/>
          <w:numId w:val="6"/>
        </w:numPr>
        <w:ind w:hanging="540"/>
        <w:jc w:val="both"/>
        <w:rPr>
          <w:sz w:val="26"/>
          <w:szCs w:val="26"/>
        </w:rPr>
      </w:pPr>
      <w:r w:rsidRPr="00473D39">
        <w:rPr>
          <w:sz w:val="26"/>
          <w:szCs w:val="26"/>
        </w:rPr>
        <w:t>Озеленение территории поселения</w:t>
      </w:r>
    </w:p>
    <w:p w14:paraId="3D4DC952" w14:textId="77777777" w:rsidR="00473D39" w:rsidRPr="00473D39" w:rsidRDefault="00473D39" w:rsidP="00473D39">
      <w:pPr>
        <w:ind w:left="180"/>
        <w:jc w:val="both"/>
        <w:rPr>
          <w:sz w:val="26"/>
          <w:szCs w:val="26"/>
        </w:rPr>
      </w:pPr>
    </w:p>
    <w:p w14:paraId="6C311226" w14:textId="77777777" w:rsidR="00473D39" w:rsidRPr="00473D39" w:rsidRDefault="00473D39" w:rsidP="00473D39">
      <w:pPr>
        <w:ind w:hanging="540"/>
        <w:jc w:val="both"/>
        <w:rPr>
          <w:b/>
          <w:sz w:val="26"/>
          <w:szCs w:val="26"/>
        </w:rPr>
      </w:pPr>
      <w:r w:rsidRPr="00473D39">
        <w:rPr>
          <w:b/>
          <w:sz w:val="26"/>
          <w:szCs w:val="26"/>
        </w:rPr>
        <w:t xml:space="preserve">   </w:t>
      </w:r>
      <w:r w:rsidRPr="00473D39">
        <w:rPr>
          <w:b/>
          <w:sz w:val="26"/>
          <w:szCs w:val="26"/>
        </w:rPr>
        <w:tab/>
        <w:t>7. Охрана и восстановление водных объектов</w:t>
      </w:r>
    </w:p>
    <w:p w14:paraId="319220F6" w14:textId="77777777" w:rsidR="00473D39" w:rsidRPr="00473D39" w:rsidRDefault="00473D39" w:rsidP="00473D39">
      <w:pPr>
        <w:ind w:hanging="540"/>
        <w:jc w:val="both"/>
        <w:rPr>
          <w:sz w:val="26"/>
          <w:szCs w:val="26"/>
        </w:rPr>
      </w:pPr>
      <w:r w:rsidRPr="00473D39">
        <w:rPr>
          <w:sz w:val="26"/>
          <w:szCs w:val="26"/>
        </w:rPr>
        <w:t xml:space="preserve">      </w:t>
      </w:r>
      <w:r w:rsidRPr="00473D39">
        <w:rPr>
          <w:sz w:val="26"/>
          <w:szCs w:val="26"/>
        </w:rPr>
        <w:tab/>
      </w:r>
      <w:r w:rsidRPr="00473D39">
        <w:rPr>
          <w:sz w:val="26"/>
          <w:szCs w:val="26"/>
        </w:rPr>
        <w:tab/>
        <w:t xml:space="preserve">В виду того, что все водные объекты берут начало на территории района состояние водных объектов, характеризуется удовлетворительно. </w:t>
      </w:r>
    </w:p>
    <w:p w14:paraId="4E07393C" w14:textId="77777777" w:rsidR="00473D39" w:rsidRPr="00473D39" w:rsidRDefault="00473D39" w:rsidP="00473D39">
      <w:pPr>
        <w:ind w:hanging="540"/>
        <w:jc w:val="both"/>
        <w:rPr>
          <w:sz w:val="26"/>
          <w:szCs w:val="26"/>
        </w:rPr>
      </w:pPr>
    </w:p>
    <w:p w14:paraId="062B91A9" w14:textId="77777777" w:rsidR="00473D39" w:rsidRPr="00473D39" w:rsidRDefault="00473D39" w:rsidP="00473D39">
      <w:pPr>
        <w:jc w:val="both"/>
        <w:rPr>
          <w:b/>
          <w:sz w:val="26"/>
          <w:szCs w:val="26"/>
        </w:rPr>
      </w:pPr>
      <w:r w:rsidRPr="00473D39">
        <w:rPr>
          <w:b/>
          <w:sz w:val="26"/>
          <w:szCs w:val="26"/>
        </w:rPr>
        <w:t>8. Санитарная очистка территорий</w:t>
      </w:r>
    </w:p>
    <w:p w14:paraId="507FB239" w14:textId="77777777" w:rsidR="00473D39" w:rsidRPr="00473D39" w:rsidRDefault="00473D39" w:rsidP="00473D39">
      <w:pPr>
        <w:ind w:hanging="540"/>
        <w:jc w:val="both"/>
        <w:rPr>
          <w:sz w:val="26"/>
          <w:szCs w:val="26"/>
        </w:rPr>
      </w:pPr>
      <w:r w:rsidRPr="00473D39">
        <w:rPr>
          <w:sz w:val="26"/>
          <w:szCs w:val="26"/>
        </w:rPr>
        <w:t xml:space="preserve">  </w:t>
      </w:r>
      <w:r w:rsidRPr="00473D39">
        <w:rPr>
          <w:sz w:val="26"/>
          <w:szCs w:val="26"/>
        </w:rPr>
        <w:tab/>
      </w:r>
      <w:r w:rsidRPr="00473D39">
        <w:rPr>
          <w:sz w:val="26"/>
          <w:szCs w:val="26"/>
        </w:rPr>
        <w:tab/>
        <w:t xml:space="preserve">Норма накопления ТБО для населения (объем отходов в год на 1 человека) составляет 0,768 </w:t>
      </w:r>
      <w:proofErr w:type="gramStart"/>
      <w:r w:rsidRPr="00473D39">
        <w:rPr>
          <w:sz w:val="26"/>
          <w:szCs w:val="26"/>
        </w:rPr>
        <w:t>куб.м</w:t>
      </w:r>
      <w:proofErr w:type="gramEnd"/>
      <w:r w:rsidRPr="00473D39">
        <w:rPr>
          <w:sz w:val="26"/>
          <w:szCs w:val="26"/>
        </w:rPr>
        <w:t>/чел., а норма накопления крупногабаритных  бытовых отходов (процент от нормы накопления на 1 чел.) – 5 процентов.</w:t>
      </w:r>
    </w:p>
    <w:p w14:paraId="4DE50687" w14:textId="77777777" w:rsidR="00473D39" w:rsidRPr="00473D39" w:rsidRDefault="00473D39" w:rsidP="00473D39">
      <w:pPr>
        <w:ind w:hanging="540"/>
        <w:jc w:val="both"/>
        <w:rPr>
          <w:sz w:val="26"/>
          <w:szCs w:val="26"/>
        </w:rPr>
      </w:pPr>
      <w:r w:rsidRPr="00473D39">
        <w:rPr>
          <w:sz w:val="26"/>
          <w:szCs w:val="26"/>
        </w:rPr>
        <w:t xml:space="preserve">   </w:t>
      </w:r>
      <w:r w:rsidRPr="00473D39">
        <w:rPr>
          <w:sz w:val="26"/>
          <w:szCs w:val="26"/>
        </w:rPr>
        <w:tab/>
      </w:r>
      <w:r w:rsidRPr="00473D39">
        <w:rPr>
          <w:sz w:val="26"/>
          <w:szCs w:val="26"/>
        </w:rPr>
        <w:tab/>
        <w:t>Главным условием санитарной очистки населенного пункта является своевременное удаление твердых бытовых отходов с территорий домовладений и их обезвреживание при соблюдении следующих требований:</w:t>
      </w:r>
    </w:p>
    <w:p w14:paraId="6638505E" w14:textId="77777777" w:rsidR="00473D39" w:rsidRPr="00473D39" w:rsidRDefault="00473D39" w:rsidP="00473D39">
      <w:pPr>
        <w:numPr>
          <w:ilvl w:val="0"/>
          <w:numId w:val="7"/>
        </w:numPr>
        <w:ind w:hanging="540"/>
        <w:jc w:val="both"/>
        <w:rPr>
          <w:sz w:val="26"/>
          <w:szCs w:val="26"/>
        </w:rPr>
      </w:pPr>
      <w:r w:rsidRPr="00473D39">
        <w:rPr>
          <w:sz w:val="26"/>
          <w:szCs w:val="26"/>
        </w:rPr>
        <w:t>удаление ТБО из домовладений должно осуществляться регулярно, с установленной периодичностью по маршрутным графикам;</w:t>
      </w:r>
    </w:p>
    <w:p w14:paraId="1970127F" w14:textId="77777777" w:rsidR="00473D39" w:rsidRPr="00473D39" w:rsidRDefault="00473D39" w:rsidP="00473D39">
      <w:pPr>
        <w:numPr>
          <w:ilvl w:val="0"/>
          <w:numId w:val="7"/>
        </w:numPr>
        <w:ind w:hanging="540"/>
        <w:jc w:val="both"/>
        <w:rPr>
          <w:sz w:val="26"/>
          <w:szCs w:val="26"/>
        </w:rPr>
      </w:pPr>
      <w:r w:rsidRPr="00473D39">
        <w:rPr>
          <w:sz w:val="26"/>
          <w:szCs w:val="26"/>
        </w:rPr>
        <w:t>все домовладения населенных пунктов независимо от их ведомственной принадлежности охватываются единой системой санитарной очистки;</w:t>
      </w:r>
    </w:p>
    <w:p w14:paraId="7B825EA3" w14:textId="77777777" w:rsidR="00473D39" w:rsidRPr="00473D39" w:rsidRDefault="00473D39" w:rsidP="00473D39">
      <w:pPr>
        <w:numPr>
          <w:ilvl w:val="0"/>
          <w:numId w:val="7"/>
        </w:numPr>
        <w:ind w:hanging="540"/>
        <w:jc w:val="both"/>
        <w:rPr>
          <w:sz w:val="26"/>
          <w:szCs w:val="26"/>
        </w:rPr>
      </w:pPr>
      <w:r w:rsidRPr="00473D39">
        <w:rPr>
          <w:sz w:val="26"/>
          <w:szCs w:val="26"/>
        </w:rPr>
        <w:t>вывоз ТБО осуществляется спецтранспортом, предназначенным для этих целей.</w:t>
      </w:r>
    </w:p>
    <w:p w14:paraId="53757E83" w14:textId="77777777" w:rsidR="00473D39" w:rsidRPr="00473D39" w:rsidRDefault="00473D39" w:rsidP="00473D39">
      <w:pPr>
        <w:ind w:hanging="540"/>
        <w:jc w:val="both"/>
        <w:rPr>
          <w:sz w:val="26"/>
          <w:szCs w:val="26"/>
        </w:rPr>
      </w:pPr>
      <w:r w:rsidRPr="00473D39">
        <w:rPr>
          <w:sz w:val="26"/>
          <w:szCs w:val="26"/>
        </w:rPr>
        <w:t xml:space="preserve">      </w:t>
      </w:r>
      <w:r w:rsidRPr="00473D39">
        <w:rPr>
          <w:sz w:val="26"/>
          <w:szCs w:val="26"/>
        </w:rPr>
        <w:tab/>
      </w:r>
      <w:r w:rsidRPr="00473D39">
        <w:rPr>
          <w:sz w:val="26"/>
          <w:szCs w:val="26"/>
        </w:rPr>
        <w:tab/>
        <w:t>Все эти требования выполнимы при планово-регулярной системе санитарной очистки.</w:t>
      </w:r>
    </w:p>
    <w:p w14:paraId="5D8345A0" w14:textId="77777777" w:rsidR="00473D39" w:rsidRPr="00473D39" w:rsidRDefault="00473D39" w:rsidP="00473D39">
      <w:pPr>
        <w:ind w:hanging="540"/>
        <w:jc w:val="both"/>
        <w:rPr>
          <w:sz w:val="26"/>
          <w:szCs w:val="26"/>
        </w:rPr>
      </w:pPr>
      <w:r w:rsidRPr="00473D39">
        <w:rPr>
          <w:sz w:val="26"/>
          <w:szCs w:val="26"/>
        </w:rPr>
        <w:t xml:space="preserve">      </w:t>
      </w:r>
      <w:r w:rsidRPr="00473D39">
        <w:rPr>
          <w:sz w:val="26"/>
          <w:szCs w:val="26"/>
        </w:rPr>
        <w:tab/>
      </w:r>
      <w:r w:rsidRPr="00473D39">
        <w:rPr>
          <w:sz w:val="26"/>
          <w:szCs w:val="26"/>
        </w:rPr>
        <w:tab/>
        <w:t xml:space="preserve">Процесс сбора и удаления ТБО при планово-регулярной очистке включает два цикла работ: сбор отходов на придомовой территории и вывоз их транспортом в места складирования и обезвреживания. </w:t>
      </w:r>
    </w:p>
    <w:p w14:paraId="1012E365" w14:textId="77777777" w:rsidR="00473D39" w:rsidRPr="00473D39" w:rsidRDefault="00473D39" w:rsidP="00473D39">
      <w:pPr>
        <w:jc w:val="both"/>
        <w:rPr>
          <w:sz w:val="26"/>
          <w:szCs w:val="26"/>
        </w:rPr>
      </w:pPr>
      <w:r w:rsidRPr="00473D39">
        <w:rPr>
          <w:sz w:val="26"/>
          <w:szCs w:val="26"/>
        </w:rPr>
        <w:t xml:space="preserve">      </w:t>
      </w:r>
      <w:r w:rsidRPr="00473D39">
        <w:rPr>
          <w:sz w:val="26"/>
          <w:szCs w:val="26"/>
        </w:rPr>
        <w:tab/>
        <w:t xml:space="preserve">Организацией сбора и временного хранения твердых бытовых отходов, обеспечением условий доступа к контейнерным площадкам и нормальной работы машин занимается ООО «Экоальянс». </w:t>
      </w:r>
    </w:p>
    <w:p w14:paraId="3FAA4C1E" w14:textId="77777777" w:rsidR="00473D39" w:rsidRPr="00473D39" w:rsidRDefault="00473D39" w:rsidP="00473D39">
      <w:pPr>
        <w:jc w:val="both"/>
        <w:rPr>
          <w:sz w:val="26"/>
          <w:szCs w:val="26"/>
        </w:rPr>
      </w:pPr>
      <w:r w:rsidRPr="00473D39">
        <w:rPr>
          <w:sz w:val="26"/>
          <w:szCs w:val="26"/>
        </w:rPr>
        <w:t xml:space="preserve">      </w:t>
      </w:r>
      <w:r w:rsidRPr="00473D39">
        <w:rPr>
          <w:sz w:val="26"/>
          <w:szCs w:val="26"/>
        </w:rPr>
        <w:tab/>
        <w:t xml:space="preserve">В обязанности организаций, занимающихся вывозом ТБО, входит своевременное, регулярное удаление ТБО с придомовых территорий. И размещение их на полигонах.  </w:t>
      </w:r>
    </w:p>
    <w:p w14:paraId="0336FE1C" w14:textId="77777777" w:rsidR="00473D39" w:rsidRPr="00473D39" w:rsidRDefault="00473D39" w:rsidP="00473D39">
      <w:pPr>
        <w:jc w:val="both"/>
        <w:rPr>
          <w:sz w:val="26"/>
          <w:szCs w:val="26"/>
        </w:rPr>
      </w:pPr>
      <w:r w:rsidRPr="00473D39">
        <w:rPr>
          <w:sz w:val="26"/>
          <w:szCs w:val="26"/>
        </w:rPr>
        <w:t xml:space="preserve">    </w:t>
      </w:r>
      <w:r w:rsidRPr="00473D39">
        <w:rPr>
          <w:sz w:val="26"/>
          <w:szCs w:val="26"/>
        </w:rPr>
        <w:tab/>
        <w:t>Вывоз твердых бытовых отходов осуществляется по маршрутным графикам, которые необходимо согласовывать с организациями Санэпиднадзора (СанПиН 42-128-46-90-88 п. 1.8.).</w:t>
      </w:r>
    </w:p>
    <w:p w14:paraId="6FBF182A" w14:textId="77777777" w:rsidR="00473D39" w:rsidRPr="00473D39" w:rsidRDefault="00473D39" w:rsidP="00473D39">
      <w:pPr>
        <w:jc w:val="both"/>
        <w:rPr>
          <w:sz w:val="26"/>
          <w:szCs w:val="26"/>
        </w:rPr>
      </w:pPr>
      <w:r w:rsidRPr="00473D39">
        <w:rPr>
          <w:sz w:val="26"/>
          <w:szCs w:val="26"/>
        </w:rPr>
        <w:t xml:space="preserve">    При разработке маршрутных графиков необходимо предусмотреть обеспечение шумового комфорта для жителей (СанПиН 42-128-4690-88 п. 1.12.) работы по </w:t>
      </w:r>
      <w:r w:rsidRPr="00473D39">
        <w:rPr>
          <w:sz w:val="26"/>
          <w:szCs w:val="26"/>
        </w:rPr>
        <w:lastRenderedPageBreak/>
        <w:t xml:space="preserve">вывозу ТБО придомовых территорий следует производить не ранее 7 часов и не позднее 23 часов. </w:t>
      </w:r>
    </w:p>
    <w:p w14:paraId="110EF29B" w14:textId="77777777" w:rsidR="00473D39" w:rsidRPr="00473D39" w:rsidRDefault="00473D39" w:rsidP="00473D39">
      <w:pPr>
        <w:jc w:val="both"/>
        <w:rPr>
          <w:sz w:val="26"/>
          <w:szCs w:val="26"/>
        </w:rPr>
      </w:pPr>
      <w:r w:rsidRPr="00473D39">
        <w:rPr>
          <w:sz w:val="26"/>
          <w:szCs w:val="26"/>
        </w:rPr>
        <w:t xml:space="preserve">    </w:t>
      </w:r>
      <w:r w:rsidRPr="00473D39">
        <w:rPr>
          <w:sz w:val="26"/>
          <w:szCs w:val="26"/>
        </w:rPr>
        <w:tab/>
        <w:t xml:space="preserve">Существующая и рекомендуемая к применению планово-регулярная система сбора и удаления </w:t>
      </w:r>
      <w:proofErr w:type="gramStart"/>
      <w:r w:rsidRPr="00473D39">
        <w:rPr>
          <w:sz w:val="26"/>
          <w:szCs w:val="26"/>
        </w:rPr>
        <w:t>ТБО  позволит</w:t>
      </w:r>
      <w:proofErr w:type="gramEnd"/>
      <w:r w:rsidRPr="00473D39">
        <w:rPr>
          <w:sz w:val="26"/>
          <w:szCs w:val="26"/>
        </w:rPr>
        <w:t xml:space="preserve"> поддерживать надлежащий уровень санитарной очистки населенного пункта, обеспечивая комфорт проживания и эпидемиологическую безопасность жителям. </w:t>
      </w:r>
    </w:p>
    <w:p w14:paraId="057DEBB8" w14:textId="77777777" w:rsidR="00473D39" w:rsidRPr="00473D39" w:rsidRDefault="00473D39" w:rsidP="00473D39">
      <w:pPr>
        <w:jc w:val="both"/>
        <w:rPr>
          <w:color w:val="1E1E1E"/>
          <w:sz w:val="26"/>
          <w:szCs w:val="26"/>
        </w:rPr>
      </w:pPr>
      <w:r w:rsidRPr="00473D39">
        <w:rPr>
          <w:sz w:val="26"/>
          <w:szCs w:val="26"/>
        </w:rPr>
        <w:t xml:space="preserve">    </w:t>
      </w:r>
      <w:r w:rsidRPr="00473D39">
        <w:rPr>
          <w:sz w:val="26"/>
          <w:szCs w:val="26"/>
        </w:rPr>
        <w:tab/>
      </w:r>
      <w:r w:rsidRPr="00473D39">
        <w:rPr>
          <w:color w:val="1E1E1E"/>
          <w:sz w:val="26"/>
          <w:szCs w:val="26"/>
        </w:rPr>
        <w:t>На территории сельского поселения «</w:t>
      </w:r>
      <w:r w:rsidRPr="00473D39">
        <w:rPr>
          <w:sz w:val="26"/>
          <w:szCs w:val="26"/>
        </w:rPr>
        <w:t>Орликское</w:t>
      </w:r>
      <w:r w:rsidRPr="00473D39">
        <w:rPr>
          <w:color w:val="1E1E1E"/>
          <w:sz w:val="26"/>
          <w:szCs w:val="26"/>
        </w:rPr>
        <w:t xml:space="preserve">» расположена свалка ТБО площадью </w:t>
      </w:r>
      <w:smartTag w:uri="urn:schemas-microsoft-com:office:smarttags" w:element="metricconverter">
        <w:smartTagPr>
          <w:attr w:name="ProductID" w:val="2,0 га"/>
        </w:smartTagPr>
        <w:r w:rsidRPr="00473D39">
          <w:rPr>
            <w:color w:val="1E1E1E"/>
            <w:sz w:val="26"/>
            <w:szCs w:val="26"/>
          </w:rPr>
          <w:t>2,0 га</w:t>
        </w:r>
      </w:smartTag>
      <w:r w:rsidRPr="00473D39">
        <w:rPr>
          <w:color w:val="1E1E1E"/>
          <w:sz w:val="26"/>
          <w:szCs w:val="26"/>
        </w:rPr>
        <w:t xml:space="preserve">. Год начала эксплуатации – 2001. Количество размещенных отходов по состоянию на 01.01.2013г. составило 2,3 тыс.т.  </w:t>
      </w:r>
    </w:p>
    <w:p w14:paraId="4AC8A94A" w14:textId="77777777" w:rsidR="00473D39" w:rsidRPr="00473D39" w:rsidRDefault="00473D39" w:rsidP="00473D39">
      <w:pPr>
        <w:jc w:val="both"/>
        <w:rPr>
          <w:color w:val="1E1E1E"/>
          <w:sz w:val="26"/>
          <w:szCs w:val="26"/>
        </w:rPr>
      </w:pPr>
      <w:r w:rsidRPr="00473D39">
        <w:rPr>
          <w:color w:val="1E1E1E"/>
          <w:sz w:val="26"/>
          <w:szCs w:val="26"/>
        </w:rPr>
        <w:t xml:space="preserve">          Вывоз мусора со свалки сельского поселения не осуществляется. Мусор утилизируется путем закапывания. Уборка мусора на территории населенного пункта производится населением.</w:t>
      </w:r>
    </w:p>
    <w:p w14:paraId="0F13659C" w14:textId="77777777" w:rsidR="00473D39" w:rsidRPr="00473D39" w:rsidRDefault="00473D39" w:rsidP="00473D39">
      <w:pPr>
        <w:jc w:val="both"/>
        <w:rPr>
          <w:color w:val="1E1E1E"/>
          <w:sz w:val="26"/>
          <w:szCs w:val="26"/>
        </w:rPr>
      </w:pPr>
      <w:r w:rsidRPr="00473D39">
        <w:rPr>
          <w:color w:val="1E1E1E"/>
          <w:sz w:val="26"/>
          <w:szCs w:val="26"/>
        </w:rPr>
        <w:t xml:space="preserve">    </w:t>
      </w:r>
      <w:r w:rsidRPr="00473D39">
        <w:rPr>
          <w:color w:val="1E1E1E"/>
          <w:sz w:val="26"/>
          <w:szCs w:val="26"/>
        </w:rPr>
        <w:tab/>
        <w:t>В зимнее время осуществляется расчистка   дорог на договорной основе средствами администрации.</w:t>
      </w:r>
    </w:p>
    <w:p w14:paraId="762DD075" w14:textId="77777777" w:rsidR="00473D39" w:rsidRPr="00473D39" w:rsidRDefault="00473D39" w:rsidP="00473D39">
      <w:pPr>
        <w:ind w:firstLine="708"/>
        <w:rPr>
          <w:color w:val="1E1E1E"/>
          <w:sz w:val="26"/>
          <w:szCs w:val="26"/>
        </w:rPr>
      </w:pPr>
      <w:r w:rsidRPr="00473D39">
        <w:rPr>
          <w:color w:val="1E1E1E"/>
          <w:sz w:val="26"/>
          <w:szCs w:val="26"/>
        </w:rPr>
        <w:t xml:space="preserve">Организация системы обращения с отходами должна включать в себя следующие мероприятия: </w:t>
      </w:r>
      <w:r w:rsidRPr="00473D39">
        <w:rPr>
          <w:color w:val="1E1E1E"/>
          <w:sz w:val="26"/>
          <w:szCs w:val="26"/>
        </w:rPr>
        <w:br/>
        <w:t xml:space="preserve">• организация сбора и вывоза отходов с территории населенного пункта; </w:t>
      </w:r>
      <w:r w:rsidRPr="00473D39">
        <w:rPr>
          <w:color w:val="1E1E1E"/>
          <w:sz w:val="26"/>
          <w:szCs w:val="26"/>
        </w:rPr>
        <w:br/>
        <w:t>• организация вывоза отходов, образующихся в процессе жизнедеятельности в сельском поселении на полигон ТБО ;</w:t>
      </w:r>
    </w:p>
    <w:p w14:paraId="56A320F3" w14:textId="77777777" w:rsidR="00473D39" w:rsidRPr="00473D39" w:rsidRDefault="00473D39" w:rsidP="00473D39">
      <w:pPr>
        <w:jc w:val="both"/>
        <w:rPr>
          <w:color w:val="1E1E1E"/>
          <w:sz w:val="26"/>
          <w:szCs w:val="26"/>
        </w:rPr>
      </w:pPr>
      <w:r w:rsidRPr="00473D39">
        <w:rPr>
          <w:color w:val="1E1E1E"/>
          <w:sz w:val="26"/>
          <w:szCs w:val="26"/>
        </w:rPr>
        <w:t xml:space="preserve">• рекультивация свалки; </w:t>
      </w:r>
    </w:p>
    <w:p w14:paraId="4B33DB46" w14:textId="77777777" w:rsidR="00473D39" w:rsidRPr="00473D39" w:rsidRDefault="00473D39" w:rsidP="00473D39">
      <w:pPr>
        <w:jc w:val="both"/>
        <w:rPr>
          <w:color w:val="1E1E1E"/>
          <w:sz w:val="26"/>
          <w:szCs w:val="26"/>
        </w:rPr>
      </w:pPr>
      <w:r w:rsidRPr="00473D39">
        <w:rPr>
          <w:color w:val="1E1E1E"/>
          <w:sz w:val="26"/>
          <w:szCs w:val="26"/>
        </w:rPr>
        <w:t xml:space="preserve">• внедрение комплексной механизации санитарной очистки поселения; </w:t>
      </w:r>
    </w:p>
    <w:p w14:paraId="1F6FF3D5" w14:textId="77777777" w:rsidR="00473D39" w:rsidRPr="00473D39" w:rsidRDefault="00473D39" w:rsidP="00473D39">
      <w:pPr>
        <w:jc w:val="both"/>
        <w:rPr>
          <w:color w:val="1E1E1E"/>
          <w:sz w:val="26"/>
          <w:szCs w:val="26"/>
        </w:rPr>
      </w:pPr>
      <w:r w:rsidRPr="00473D39">
        <w:rPr>
          <w:color w:val="1E1E1E"/>
          <w:sz w:val="26"/>
          <w:szCs w:val="26"/>
        </w:rPr>
        <w:t>• заключение договоров на сдачу вторичного сырья на дальнейшую переработку за пределами населенного пункта.</w:t>
      </w:r>
    </w:p>
    <w:p w14:paraId="24E9FF55" w14:textId="77777777" w:rsidR="00473D39" w:rsidRPr="00473D39" w:rsidRDefault="00473D39" w:rsidP="00473D39">
      <w:pPr>
        <w:tabs>
          <w:tab w:val="left" w:pos="426"/>
        </w:tabs>
        <w:rPr>
          <w:color w:val="1E1E1E"/>
          <w:sz w:val="26"/>
          <w:szCs w:val="26"/>
        </w:rPr>
      </w:pPr>
      <w:r w:rsidRPr="00473D39">
        <w:rPr>
          <w:color w:val="1E1E1E"/>
          <w:sz w:val="26"/>
          <w:szCs w:val="26"/>
        </w:rPr>
        <w:br/>
      </w:r>
      <w:r w:rsidRPr="00473D39">
        <w:rPr>
          <w:b/>
          <w:color w:val="1E1E1E"/>
          <w:sz w:val="26"/>
          <w:szCs w:val="26"/>
        </w:rPr>
        <w:t>9. Порядок организации уборки территории муниципального образования сельское поселение «</w:t>
      </w:r>
      <w:r w:rsidRPr="00473D39">
        <w:rPr>
          <w:b/>
          <w:sz w:val="26"/>
          <w:szCs w:val="26"/>
        </w:rPr>
        <w:t>Орликское</w:t>
      </w:r>
      <w:r w:rsidRPr="00473D39">
        <w:rPr>
          <w:b/>
          <w:color w:val="1E1E1E"/>
          <w:sz w:val="26"/>
          <w:szCs w:val="26"/>
        </w:rPr>
        <w:t>»</w:t>
      </w:r>
      <w:r w:rsidRPr="00473D39">
        <w:rPr>
          <w:b/>
          <w:color w:val="1E1E1E"/>
          <w:sz w:val="26"/>
          <w:szCs w:val="26"/>
        </w:rPr>
        <w:br/>
      </w:r>
      <w:r w:rsidRPr="00473D39">
        <w:rPr>
          <w:color w:val="1E1E1E"/>
          <w:sz w:val="26"/>
          <w:szCs w:val="26"/>
        </w:rPr>
        <w:t>9.1. Ответственность за производство уборки возлагается на руководителей предприятий, организаций, учреждений независимо от форм собственности  и ведомственной подчиненности и физических лиц.</w:t>
      </w:r>
    </w:p>
    <w:p w14:paraId="3FF52843" w14:textId="77777777" w:rsidR="00473D39" w:rsidRPr="00473D39" w:rsidRDefault="00473D39" w:rsidP="00473D39">
      <w:pPr>
        <w:jc w:val="both"/>
        <w:rPr>
          <w:color w:val="1E1E1E"/>
          <w:sz w:val="26"/>
          <w:szCs w:val="26"/>
        </w:rPr>
      </w:pPr>
      <w:r w:rsidRPr="00473D39">
        <w:rPr>
          <w:color w:val="1E1E1E"/>
          <w:sz w:val="26"/>
          <w:szCs w:val="26"/>
        </w:rPr>
        <w:t xml:space="preserve">9.1.1. Юридическим лицам, индивидуальным предпринимателям и физическим лицам необходимо обеспечить систематическую уборку (ручную, механизированную) закрепленных за ними прилегающих территорий в соответствии с СанПиН 42-128-4690-88 "Санитарные правила содержания территорий населенных мест". </w:t>
      </w:r>
      <w:r w:rsidRPr="00473D39">
        <w:rPr>
          <w:color w:val="1E1E1E"/>
          <w:sz w:val="26"/>
          <w:szCs w:val="26"/>
        </w:rPr>
        <w:br/>
        <w:t>9.1.2. Юридические лица, иные хозяйствующие субъекты, осуществляющие свою деятельность на территории МОСП «</w:t>
      </w:r>
      <w:r w:rsidRPr="00473D39">
        <w:rPr>
          <w:sz w:val="26"/>
          <w:szCs w:val="26"/>
        </w:rPr>
        <w:t>Орликское</w:t>
      </w:r>
      <w:r w:rsidRPr="00473D39">
        <w:rPr>
          <w:color w:val="1E1E1E"/>
          <w:sz w:val="26"/>
          <w:szCs w:val="26"/>
        </w:rPr>
        <w:t>», обязаны заключать договоры на вывоз ТБО со специализированными предприятиями, производящими вывоз, утилизацию и обезвреживание отходов.</w:t>
      </w:r>
    </w:p>
    <w:p w14:paraId="3B1657A6" w14:textId="77777777" w:rsidR="00473D39" w:rsidRPr="00473D39" w:rsidRDefault="00473D39" w:rsidP="00473D39">
      <w:pPr>
        <w:jc w:val="both"/>
        <w:rPr>
          <w:color w:val="1E1E1E"/>
          <w:sz w:val="26"/>
          <w:szCs w:val="26"/>
        </w:rPr>
      </w:pPr>
      <w:r w:rsidRPr="00473D39">
        <w:rPr>
          <w:color w:val="1E1E1E"/>
          <w:sz w:val="26"/>
          <w:szCs w:val="26"/>
        </w:rPr>
        <w:t xml:space="preserve">9.1.3. Благоустройство, озеленение и санитарное содержание территории поселения обеспечиваются силами и средствами юридических лиц, индивидуальными предпринимателями и физическими лицами, администрацией поселения. </w:t>
      </w:r>
      <w:r w:rsidRPr="00473D39">
        <w:rPr>
          <w:color w:val="1E1E1E"/>
          <w:sz w:val="26"/>
          <w:szCs w:val="26"/>
        </w:rPr>
        <w:br/>
        <w:t xml:space="preserve">9.1.4. Юридические лица, индивидуальные предприниматели и физические лица должны соблюдать чистоту и поддерживать порядок на всей территории поселения, в том числе и на территории индивидуальной застройки. </w:t>
      </w:r>
      <w:r w:rsidRPr="00473D39">
        <w:rPr>
          <w:color w:val="1E1E1E"/>
          <w:sz w:val="26"/>
          <w:szCs w:val="26"/>
        </w:rPr>
        <w:br/>
        <w:t xml:space="preserve">9.1.5. Обязательным для владельцев точек выносной и мелкорозничной торговли является уборка прилегающей территории и вывоз твердых бытовых отходов в </w:t>
      </w:r>
      <w:r w:rsidRPr="00473D39">
        <w:rPr>
          <w:color w:val="1E1E1E"/>
          <w:sz w:val="26"/>
          <w:szCs w:val="26"/>
        </w:rPr>
        <w:lastRenderedPageBreak/>
        <w:t>соответствии с СанПин 42-128-4690-88 "Санитарные правила содержания территорий населенных мест".</w:t>
      </w:r>
    </w:p>
    <w:p w14:paraId="632D55D1" w14:textId="77777777" w:rsidR="00473D39" w:rsidRPr="00473D39" w:rsidRDefault="00473D39" w:rsidP="00473D39">
      <w:pPr>
        <w:jc w:val="both"/>
        <w:rPr>
          <w:color w:val="1E1E1E"/>
          <w:sz w:val="26"/>
          <w:szCs w:val="26"/>
        </w:rPr>
      </w:pPr>
      <w:r w:rsidRPr="00473D39">
        <w:rPr>
          <w:color w:val="1E1E1E"/>
          <w:sz w:val="26"/>
          <w:szCs w:val="26"/>
        </w:rPr>
        <w:t xml:space="preserve">9.1.6. Юридические лица и индивидуальные предприниматели обязаны содержать в образцовом порядке павильоны, киоски, палатки и малые архитектурные формы, производить их ремонт и окраску, согласовывая колер окраски с администрацией поселения. </w:t>
      </w:r>
      <w:r w:rsidRPr="00473D39">
        <w:rPr>
          <w:color w:val="1E1E1E"/>
          <w:sz w:val="26"/>
          <w:szCs w:val="26"/>
        </w:rPr>
        <w:br/>
        <w:t xml:space="preserve">9.1.7. У торговых павильонов и киосков, входов в предприятия торговли и общественного питания, в других местах массового пребывания людей выставляются урны, оборудованные крышками или навесами для предотвращения разветривания мусора, за чистоту которых несут ответственность юридические лица и индивидуальные предприниматели, осуществляющие уборку закрепленных за ними территорий. Количество урн устанавливается в соответствии с СанПиН 42-128-4690-88 "Санитарные правила содержания территорий населенных мест". Урны приобретаются (изготавливаются) юридическими лицами и индивидуальными предпринимателями за свой счет и устанавливаются на закрепленных за ним территориях. За чистоту урн несут ответственность их собственники. Запрещается установка в качестве урн приспособленной тары (коробки, ведра и тому подобное). </w:t>
      </w:r>
      <w:r w:rsidRPr="00473D39">
        <w:rPr>
          <w:color w:val="1E1E1E"/>
          <w:sz w:val="26"/>
          <w:szCs w:val="26"/>
        </w:rPr>
        <w:br/>
        <w:t xml:space="preserve">9.2. Ответственность за организацию и производство уборочных работ возлагается: </w:t>
      </w:r>
      <w:r w:rsidRPr="00473D39">
        <w:rPr>
          <w:color w:val="1E1E1E"/>
          <w:sz w:val="26"/>
          <w:szCs w:val="26"/>
        </w:rPr>
        <w:br/>
        <w:t xml:space="preserve">9.2.1. По уборке улично-дорожной сети, тротуаров, площадей, скверов, мостов и других искусственных сооружений - на администрацию поселения. </w:t>
      </w:r>
      <w:r w:rsidRPr="00473D39">
        <w:rPr>
          <w:color w:val="1E1E1E"/>
          <w:sz w:val="26"/>
          <w:szCs w:val="26"/>
        </w:rPr>
        <w:br/>
        <w:t xml:space="preserve">9.2.2. По уборке закрепленных прилегающих территорий к жилым домам - на собственников жилых домов. </w:t>
      </w:r>
    </w:p>
    <w:p w14:paraId="5D421CF3" w14:textId="77777777" w:rsidR="00473D39" w:rsidRPr="00473D39" w:rsidRDefault="00473D39" w:rsidP="00473D39">
      <w:pPr>
        <w:jc w:val="both"/>
        <w:rPr>
          <w:color w:val="1E1E1E"/>
          <w:sz w:val="26"/>
          <w:szCs w:val="26"/>
        </w:rPr>
      </w:pPr>
      <w:r w:rsidRPr="00473D39">
        <w:rPr>
          <w:color w:val="1E1E1E"/>
          <w:sz w:val="26"/>
          <w:szCs w:val="26"/>
        </w:rPr>
        <w:t xml:space="preserve">9.2.3. По уборке территорий предприятий и прилегающих территорий предприятий, организаций, учреждений и хозяйствующих субъектов - на юридические лица или иные хозяйствующие субъекты или физические лица, в собственности которых находятся данные предприятия. </w:t>
      </w:r>
    </w:p>
    <w:p w14:paraId="4C5D70F1" w14:textId="77777777" w:rsidR="00473D39" w:rsidRPr="00473D39" w:rsidRDefault="00473D39" w:rsidP="00473D39">
      <w:pPr>
        <w:jc w:val="both"/>
        <w:rPr>
          <w:color w:val="1E1E1E"/>
          <w:sz w:val="26"/>
          <w:szCs w:val="26"/>
        </w:rPr>
      </w:pPr>
      <w:r w:rsidRPr="00473D39">
        <w:rPr>
          <w:color w:val="1E1E1E"/>
          <w:sz w:val="26"/>
          <w:szCs w:val="26"/>
        </w:rPr>
        <w:t xml:space="preserve">9.2.4. За уборку мест торговли, территорий, прилегающих к объектам торговли (рынки, торговые павильоны, быстровозводимые торговые комплексы, палатки, киоски, и т.д.) в радиусе </w:t>
      </w:r>
      <w:smartTag w:uri="urn:schemas-microsoft-com:office:smarttags" w:element="metricconverter">
        <w:smartTagPr>
          <w:attr w:name="ProductID" w:val="25 м"/>
        </w:smartTagPr>
        <w:r w:rsidRPr="00473D39">
          <w:rPr>
            <w:color w:val="1E1E1E"/>
            <w:sz w:val="26"/>
            <w:szCs w:val="26"/>
          </w:rPr>
          <w:t>25 м</w:t>
        </w:r>
      </w:smartTag>
      <w:r w:rsidRPr="00473D39">
        <w:rPr>
          <w:color w:val="1E1E1E"/>
          <w:sz w:val="26"/>
          <w:szCs w:val="26"/>
        </w:rPr>
        <w:t xml:space="preserve"> от границ земельного участка, выделенного под размещение данного объекта - на владельцев объектов торговли. Запрещается складирование тары на прилегающих газонах, крышах торговых палаток, киосков и т.д. Ответственность за неустановленную торговлю в указанной зоне несут владельцы объектов и территорий.</w:t>
      </w:r>
    </w:p>
    <w:p w14:paraId="37C29F26" w14:textId="77777777" w:rsidR="00473D39" w:rsidRPr="00473D39" w:rsidRDefault="00473D39" w:rsidP="00473D39">
      <w:pPr>
        <w:jc w:val="both"/>
        <w:rPr>
          <w:color w:val="1E1E1E"/>
          <w:sz w:val="26"/>
          <w:szCs w:val="26"/>
        </w:rPr>
      </w:pPr>
      <w:r w:rsidRPr="00473D39">
        <w:rPr>
          <w:color w:val="1E1E1E"/>
          <w:sz w:val="26"/>
          <w:szCs w:val="26"/>
        </w:rPr>
        <w:t xml:space="preserve">9.2.5. За уборку территорий, прилегающих к трансформаторным и распределительным подстанциям, другим инженерным сооружениям, опорам ЛЭП в радиусе </w:t>
      </w:r>
      <w:smartTag w:uri="urn:schemas-microsoft-com:office:smarttags" w:element="metricconverter">
        <w:smartTagPr>
          <w:attr w:name="ProductID" w:val="10 метров"/>
        </w:smartTagPr>
        <w:r w:rsidRPr="00473D39">
          <w:rPr>
            <w:color w:val="1E1E1E"/>
            <w:sz w:val="26"/>
            <w:szCs w:val="26"/>
          </w:rPr>
          <w:t>10 метров</w:t>
        </w:r>
      </w:smartTag>
      <w:r w:rsidRPr="00473D39">
        <w:rPr>
          <w:color w:val="1E1E1E"/>
          <w:sz w:val="26"/>
          <w:szCs w:val="26"/>
        </w:rPr>
        <w:t xml:space="preserve"> от границ земельного участка, выделенного под размещение данного объекта, на балансодержателей данных объектов.</w:t>
      </w:r>
    </w:p>
    <w:p w14:paraId="4060473A" w14:textId="77777777" w:rsidR="00473D39" w:rsidRPr="00473D39" w:rsidRDefault="00473D39" w:rsidP="00473D39">
      <w:pPr>
        <w:jc w:val="both"/>
        <w:rPr>
          <w:color w:val="1E1E1E"/>
          <w:sz w:val="26"/>
          <w:szCs w:val="26"/>
        </w:rPr>
      </w:pPr>
      <w:r w:rsidRPr="00473D39">
        <w:rPr>
          <w:color w:val="1E1E1E"/>
          <w:sz w:val="26"/>
          <w:szCs w:val="26"/>
        </w:rPr>
        <w:t>9.2.6. За уборку и вывоз бытового мусора, снега с территорий автостоянок, гаражей и т.п. - на балансодержателей, организации, и хозяйствующих субъектов, эксплуатирующие данные объекты.</w:t>
      </w:r>
    </w:p>
    <w:p w14:paraId="48994E6B" w14:textId="77777777" w:rsidR="00473D39" w:rsidRPr="00473D39" w:rsidRDefault="00473D39" w:rsidP="00473D39">
      <w:pPr>
        <w:jc w:val="both"/>
        <w:rPr>
          <w:color w:val="1E1E1E"/>
          <w:sz w:val="26"/>
          <w:szCs w:val="26"/>
        </w:rPr>
      </w:pPr>
      <w:r w:rsidRPr="00473D39">
        <w:rPr>
          <w:color w:val="1E1E1E"/>
          <w:sz w:val="26"/>
          <w:szCs w:val="26"/>
        </w:rPr>
        <w:t xml:space="preserve">9.2.7. За уборку и содержание территории, примыкающей к объекту любого назначения и любой формы собственности предприятий, организаций и учреждений, иных хозяйствующих субъектов, прилегающей к ним территории в границах до бордюра проезжей части дороги, при отсутствии проезжей части дороги не менее </w:t>
      </w:r>
      <w:smartTag w:uri="urn:schemas-microsoft-com:office:smarttags" w:element="metricconverter">
        <w:smartTagPr>
          <w:attr w:name="ProductID" w:val="25 метров"/>
        </w:smartTagPr>
        <w:r w:rsidRPr="00473D39">
          <w:rPr>
            <w:color w:val="1E1E1E"/>
            <w:sz w:val="26"/>
            <w:szCs w:val="26"/>
          </w:rPr>
          <w:t>25 метров</w:t>
        </w:r>
      </w:smartTag>
      <w:r w:rsidRPr="00473D39">
        <w:rPr>
          <w:color w:val="1E1E1E"/>
          <w:sz w:val="26"/>
          <w:szCs w:val="26"/>
        </w:rPr>
        <w:t xml:space="preserve"> по периметру от ограждения или от границ земельного участка, - на руководителей предприятий, учреждений, организаций в собственности, владении, аренде, в пользовании которых находятся строения, </w:t>
      </w:r>
      <w:r w:rsidRPr="00473D39">
        <w:rPr>
          <w:color w:val="1E1E1E"/>
          <w:sz w:val="26"/>
          <w:szCs w:val="26"/>
        </w:rPr>
        <w:lastRenderedPageBreak/>
        <w:t>расположенные на указанных территориях. 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его уполномоченного представителя. Если на территории находится несколько пользователей, границы уборки определяются соглашением между пользователями.</w:t>
      </w:r>
    </w:p>
    <w:p w14:paraId="3C622A40" w14:textId="77777777" w:rsidR="00473D39" w:rsidRPr="00473D39" w:rsidRDefault="00473D39" w:rsidP="00473D39">
      <w:pPr>
        <w:jc w:val="both"/>
        <w:rPr>
          <w:color w:val="1E1E1E"/>
          <w:sz w:val="26"/>
          <w:szCs w:val="26"/>
        </w:rPr>
      </w:pPr>
      <w:r w:rsidRPr="00473D39">
        <w:rPr>
          <w:color w:val="1E1E1E"/>
          <w:sz w:val="26"/>
          <w:szCs w:val="26"/>
        </w:rPr>
        <w:t>9.2.8. За уборку и содержание подъездов к территориям предприятий, учреждений, организаций - на руководителей предприятий, учреждений, организаций в собственности, владении, аренде которых находятся строения, расположенные на указанных территориях.</w:t>
      </w:r>
    </w:p>
    <w:p w14:paraId="1CFBA8C0" w14:textId="77777777" w:rsidR="00473D39" w:rsidRPr="00473D39" w:rsidRDefault="00473D39" w:rsidP="00473D39">
      <w:pPr>
        <w:jc w:val="both"/>
        <w:rPr>
          <w:color w:val="1E1E1E"/>
          <w:sz w:val="26"/>
          <w:szCs w:val="26"/>
        </w:rPr>
      </w:pPr>
      <w:r w:rsidRPr="00473D39">
        <w:rPr>
          <w:color w:val="1E1E1E"/>
          <w:sz w:val="26"/>
          <w:szCs w:val="26"/>
        </w:rPr>
        <w:t xml:space="preserve">9.2.9. За уборку и содержание длительное время не используемых и не осваиваемых территорий, территорий после сноса строений - на заказчика, которому отведена данная территория, при отсутствии таковых - на администрацию поселения. Контроль за организацией уборки данных территорий возлагается на главу администрации. </w:t>
      </w:r>
    </w:p>
    <w:p w14:paraId="7D859CDF" w14:textId="77777777" w:rsidR="00473D39" w:rsidRPr="00473D39" w:rsidRDefault="00473D39" w:rsidP="00473D39">
      <w:pPr>
        <w:ind w:firstLine="284"/>
        <w:jc w:val="both"/>
        <w:rPr>
          <w:color w:val="1E1E1E"/>
          <w:sz w:val="26"/>
          <w:szCs w:val="26"/>
        </w:rPr>
      </w:pPr>
      <w:r w:rsidRPr="00473D39">
        <w:rPr>
          <w:sz w:val="26"/>
          <w:szCs w:val="26"/>
        </w:rPr>
        <w:t>Основными задачами, стоящими перед администрацией муниципального образования сельское поселение «Орликское» в области обращения с отходами производства и потребления, является:</w:t>
      </w:r>
    </w:p>
    <w:p w14:paraId="09E01006" w14:textId="77777777" w:rsidR="00473D39" w:rsidRPr="00473D39" w:rsidRDefault="00473D39" w:rsidP="00473D39">
      <w:pPr>
        <w:numPr>
          <w:ilvl w:val="0"/>
          <w:numId w:val="8"/>
        </w:numPr>
        <w:tabs>
          <w:tab w:val="left" w:pos="0"/>
        </w:tabs>
        <w:ind w:left="567" w:hanging="283"/>
        <w:jc w:val="both"/>
        <w:rPr>
          <w:sz w:val="26"/>
          <w:szCs w:val="26"/>
        </w:rPr>
      </w:pPr>
      <w:r w:rsidRPr="00473D39">
        <w:rPr>
          <w:sz w:val="26"/>
          <w:szCs w:val="26"/>
        </w:rPr>
        <w:t>обеспечение предоставления всем физическим и юридическим на территории поселения услуг по сбору, вывозу и утилизации ТБО в соответствии с действующим природоохранным законодательством;</w:t>
      </w:r>
    </w:p>
    <w:p w14:paraId="73D37724" w14:textId="77777777" w:rsidR="00473D39" w:rsidRPr="00473D39" w:rsidRDefault="00473D39" w:rsidP="00473D39">
      <w:pPr>
        <w:numPr>
          <w:ilvl w:val="0"/>
          <w:numId w:val="8"/>
        </w:numPr>
        <w:tabs>
          <w:tab w:val="left" w:pos="0"/>
        </w:tabs>
        <w:ind w:left="567" w:hanging="283"/>
        <w:jc w:val="both"/>
        <w:rPr>
          <w:sz w:val="26"/>
          <w:szCs w:val="26"/>
        </w:rPr>
      </w:pPr>
      <w:r w:rsidRPr="00473D39">
        <w:rPr>
          <w:sz w:val="26"/>
          <w:szCs w:val="26"/>
        </w:rPr>
        <w:t>разработка проектно-сметной документации на проведение рекультивации мест временного размещения отходов до 2016 года.</w:t>
      </w:r>
    </w:p>
    <w:p w14:paraId="128E8C6D" w14:textId="77777777" w:rsidR="00473D39" w:rsidRPr="00473D39" w:rsidRDefault="00473D39" w:rsidP="00473D39">
      <w:pPr>
        <w:tabs>
          <w:tab w:val="left" w:pos="0"/>
        </w:tabs>
        <w:jc w:val="both"/>
        <w:rPr>
          <w:sz w:val="26"/>
          <w:szCs w:val="26"/>
        </w:rPr>
      </w:pPr>
      <w:r w:rsidRPr="00473D39">
        <w:rPr>
          <w:sz w:val="26"/>
          <w:szCs w:val="26"/>
        </w:rPr>
        <w:tab/>
        <w:t>Решение этих задач позволит обеспечить функционирование системы сбора, вывоза и утилизации отходов, что позволит обеспечить улучшение качества окружающей среды и экологической безопасности на территории поселения.</w:t>
      </w:r>
    </w:p>
    <w:p w14:paraId="01ADFE41" w14:textId="77777777" w:rsidR="00473D39" w:rsidRPr="00473D39" w:rsidRDefault="00473D39" w:rsidP="00473D39">
      <w:pPr>
        <w:tabs>
          <w:tab w:val="left" w:pos="0"/>
        </w:tabs>
        <w:jc w:val="both"/>
        <w:rPr>
          <w:sz w:val="26"/>
          <w:szCs w:val="26"/>
        </w:rPr>
      </w:pPr>
      <w:r w:rsidRPr="00473D39">
        <w:rPr>
          <w:sz w:val="26"/>
          <w:szCs w:val="26"/>
        </w:rPr>
        <w:tab/>
        <w:t>Экологическая обстановка в поселении в настоящее время относительно благополучная и стабильная.</w:t>
      </w:r>
    </w:p>
    <w:p w14:paraId="0AFFB020" w14:textId="77777777" w:rsidR="00473D39" w:rsidRPr="00473D39" w:rsidRDefault="00473D39" w:rsidP="00473D39">
      <w:pPr>
        <w:tabs>
          <w:tab w:val="left" w:pos="0"/>
        </w:tabs>
        <w:jc w:val="both"/>
        <w:rPr>
          <w:sz w:val="26"/>
          <w:szCs w:val="26"/>
        </w:rPr>
      </w:pPr>
      <w:r w:rsidRPr="00473D39">
        <w:rPr>
          <w:sz w:val="26"/>
          <w:szCs w:val="26"/>
        </w:rPr>
        <w:tab/>
        <w:t>Необходимо оформление и благоустройство рекреационных территорий. Организация санитарно-защитных зон.</w:t>
      </w:r>
    </w:p>
    <w:p w14:paraId="0E146B0F" w14:textId="77777777" w:rsidR="00473D39" w:rsidRPr="00473D39" w:rsidRDefault="00473D39" w:rsidP="00473D39">
      <w:pPr>
        <w:tabs>
          <w:tab w:val="left" w:pos="0"/>
        </w:tabs>
        <w:jc w:val="both"/>
        <w:rPr>
          <w:sz w:val="26"/>
          <w:szCs w:val="26"/>
        </w:rPr>
      </w:pPr>
      <w:r w:rsidRPr="00473D39">
        <w:rPr>
          <w:sz w:val="26"/>
          <w:szCs w:val="26"/>
        </w:rPr>
        <w:tab/>
        <w:t>Поскольку Администрация поселения должна заниматься контролем состояния окружающей среды на своей территории, необходимо вести мониторинг и выполнение мероприятий по контролю за состоянием окружающей среды и осуществлять их реализацию.</w:t>
      </w:r>
    </w:p>
    <w:p w14:paraId="405BE818" w14:textId="77777777" w:rsidR="00473D39" w:rsidRPr="00473D39" w:rsidRDefault="00473D39" w:rsidP="00473D39">
      <w:pPr>
        <w:tabs>
          <w:tab w:val="left" w:pos="0"/>
        </w:tabs>
        <w:jc w:val="both"/>
        <w:rPr>
          <w:sz w:val="26"/>
          <w:szCs w:val="26"/>
        </w:rPr>
      </w:pPr>
      <w:r w:rsidRPr="00473D39">
        <w:rPr>
          <w:sz w:val="26"/>
          <w:szCs w:val="26"/>
        </w:rPr>
        <w:tab/>
        <w:t>Наиболее важные мероприятия, направленные на обеспечение благоприятной экологической обстановки на территории поселения:</w:t>
      </w:r>
    </w:p>
    <w:p w14:paraId="20E3C084" w14:textId="77777777" w:rsidR="00473D39" w:rsidRPr="00473D39" w:rsidRDefault="00473D39" w:rsidP="00473D39">
      <w:pPr>
        <w:numPr>
          <w:ilvl w:val="0"/>
          <w:numId w:val="9"/>
        </w:numPr>
        <w:tabs>
          <w:tab w:val="left" w:pos="284"/>
        </w:tabs>
        <w:jc w:val="both"/>
        <w:rPr>
          <w:sz w:val="26"/>
          <w:szCs w:val="26"/>
        </w:rPr>
      </w:pPr>
      <w:r w:rsidRPr="00473D39">
        <w:rPr>
          <w:sz w:val="26"/>
          <w:szCs w:val="26"/>
        </w:rPr>
        <w:t>обеспечение контроля со стороны соответствующих административных органов за соблюдением всех природоохранных нормативов с применением экономических санкций за нарушение;</w:t>
      </w:r>
    </w:p>
    <w:p w14:paraId="5C5D5760" w14:textId="77777777" w:rsidR="00473D39" w:rsidRPr="00473D39" w:rsidRDefault="00473D39" w:rsidP="00473D39">
      <w:pPr>
        <w:tabs>
          <w:tab w:val="left" w:pos="284"/>
        </w:tabs>
        <w:jc w:val="both"/>
        <w:rPr>
          <w:sz w:val="26"/>
          <w:szCs w:val="26"/>
        </w:rPr>
      </w:pPr>
    </w:p>
    <w:p w14:paraId="03EDEC66" w14:textId="77777777" w:rsidR="00473D39" w:rsidRPr="00473D39" w:rsidRDefault="00473D39" w:rsidP="00473D39">
      <w:pPr>
        <w:numPr>
          <w:ilvl w:val="0"/>
          <w:numId w:val="9"/>
        </w:numPr>
        <w:tabs>
          <w:tab w:val="left" w:pos="284"/>
        </w:tabs>
        <w:jc w:val="both"/>
        <w:rPr>
          <w:sz w:val="26"/>
          <w:szCs w:val="26"/>
        </w:rPr>
      </w:pPr>
      <w:r w:rsidRPr="00473D39">
        <w:rPr>
          <w:sz w:val="26"/>
          <w:szCs w:val="26"/>
        </w:rPr>
        <w:t>распространение среди населения экологических знаний, используя СМИ. Возможности культурно-просветительных учреждений, школ и спортивных обществ.</w:t>
      </w:r>
    </w:p>
    <w:p w14:paraId="5992B575" w14:textId="77777777" w:rsidR="00473D39" w:rsidRPr="00473D39" w:rsidRDefault="00473D39" w:rsidP="00473D39">
      <w:pPr>
        <w:ind w:firstLine="1134"/>
        <w:rPr>
          <w:sz w:val="26"/>
          <w:szCs w:val="26"/>
        </w:rPr>
      </w:pPr>
    </w:p>
    <w:p w14:paraId="6C483061" w14:textId="77777777" w:rsidR="00473D39" w:rsidRPr="00473D39" w:rsidRDefault="00473D39" w:rsidP="00473D39">
      <w:pPr>
        <w:ind w:firstLine="709"/>
        <w:jc w:val="both"/>
        <w:rPr>
          <w:sz w:val="26"/>
          <w:szCs w:val="26"/>
        </w:rPr>
      </w:pPr>
      <w:r w:rsidRPr="00473D39">
        <w:rPr>
          <w:sz w:val="26"/>
          <w:szCs w:val="26"/>
        </w:rPr>
        <w:t xml:space="preserve">В связи с этим, реализация разработанной генеральной схемы очистки территории </w:t>
      </w:r>
      <w:r w:rsidRPr="00473D39">
        <w:rPr>
          <w:color w:val="000000"/>
          <w:sz w:val="26"/>
          <w:szCs w:val="26"/>
        </w:rPr>
        <w:t>муниципального образования сельское поселение «</w:t>
      </w:r>
      <w:r w:rsidRPr="00473D39">
        <w:rPr>
          <w:sz w:val="26"/>
          <w:szCs w:val="26"/>
        </w:rPr>
        <w:t>Орликское</w:t>
      </w:r>
      <w:r w:rsidRPr="00473D39">
        <w:rPr>
          <w:color w:val="000000"/>
          <w:sz w:val="26"/>
          <w:szCs w:val="26"/>
        </w:rPr>
        <w:t>»</w:t>
      </w:r>
      <w:r w:rsidRPr="00473D39">
        <w:rPr>
          <w:sz w:val="26"/>
          <w:szCs w:val="26"/>
        </w:rPr>
        <w:t xml:space="preserve">, в частности приобретение достаточного количества контейнеров и специализированной </w:t>
      </w:r>
      <w:proofErr w:type="gramStart"/>
      <w:r w:rsidRPr="00473D39">
        <w:rPr>
          <w:sz w:val="26"/>
          <w:szCs w:val="26"/>
        </w:rPr>
        <w:t>техники  позволит</w:t>
      </w:r>
      <w:proofErr w:type="gramEnd"/>
      <w:r w:rsidRPr="00473D39">
        <w:rPr>
          <w:sz w:val="26"/>
          <w:szCs w:val="26"/>
        </w:rPr>
        <w:t xml:space="preserve"> обеспечить функционирование системы </w:t>
      </w:r>
      <w:r w:rsidRPr="00473D39">
        <w:rPr>
          <w:sz w:val="26"/>
          <w:szCs w:val="26"/>
        </w:rPr>
        <w:lastRenderedPageBreak/>
        <w:t>сбора, вывоза и утилизации отходов, что позволит обеспечить улучшение качества окружающей среды и экологической безопасности на территории поселения.</w:t>
      </w:r>
    </w:p>
    <w:p w14:paraId="2874E224" w14:textId="77777777" w:rsidR="00473D39" w:rsidRPr="00473D39" w:rsidRDefault="00473D39" w:rsidP="00473D39">
      <w:pPr>
        <w:jc w:val="both"/>
        <w:rPr>
          <w:b/>
          <w:color w:val="1E1E1E"/>
          <w:sz w:val="26"/>
          <w:szCs w:val="26"/>
        </w:rPr>
      </w:pPr>
      <w:r w:rsidRPr="00473D39">
        <w:rPr>
          <w:color w:val="1E1E1E"/>
          <w:sz w:val="26"/>
          <w:szCs w:val="26"/>
        </w:rPr>
        <w:br/>
      </w:r>
      <w:r w:rsidRPr="00473D39">
        <w:rPr>
          <w:b/>
          <w:color w:val="1E1E1E"/>
          <w:sz w:val="26"/>
          <w:szCs w:val="26"/>
        </w:rPr>
        <w:t>10. Ответственность за нарушение порядка организации санитарного содержания территории муниципального образования сельское поселение «</w:t>
      </w:r>
      <w:r w:rsidRPr="00473D39">
        <w:rPr>
          <w:b/>
          <w:sz w:val="26"/>
          <w:szCs w:val="26"/>
        </w:rPr>
        <w:t>Орликское</w:t>
      </w:r>
      <w:r w:rsidRPr="00473D39">
        <w:rPr>
          <w:b/>
          <w:color w:val="1E1E1E"/>
          <w:sz w:val="26"/>
          <w:szCs w:val="26"/>
        </w:rPr>
        <w:t>»</w:t>
      </w:r>
    </w:p>
    <w:p w14:paraId="27143DF2" w14:textId="77777777" w:rsidR="00473D39" w:rsidRPr="00473D39" w:rsidRDefault="00473D39" w:rsidP="00473D39">
      <w:pPr>
        <w:jc w:val="both"/>
        <w:rPr>
          <w:color w:val="1E1E1E"/>
          <w:sz w:val="26"/>
          <w:szCs w:val="26"/>
        </w:rPr>
      </w:pPr>
      <w:r w:rsidRPr="00473D39">
        <w:rPr>
          <w:color w:val="1E1E1E"/>
          <w:sz w:val="26"/>
          <w:szCs w:val="26"/>
        </w:rPr>
        <w:t xml:space="preserve">10.1. Контроль за соблюдением порядка организации санитарного содержания территории поселения осуществляет постоянная Комиссия по социальной политике, орган санитарно-эпидемиологической службы и органы внутренних дел в пределах их компетенции. </w:t>
      </w:r>
      <w:r w:rsidRPr="00473D39">
        <w:rPr>
          <w:color w:val="1E1E1E"/>
          <w:sz w:val="26"/>
          <w:szCs w:val="26"/>
        </w:rPr>
        <w:br/>
        <w:t>10.2. Лица, виновные в нарушении порядка организации санитарного содержания территории поселения, привлекаются к ответственности в соответствии с законодательством Российской Федерации.</w:t>
      </w:r>
    </w:p>
    <w:p w14:paraId="4E992F9A" w14:textId="77777777" w:rsidR="00473D39" w:rsidRPr="00473D39" w:rsidRDefault="00473D39" w:rsidP="00473D39">
      <w:pPr>
        <w:jc w:val="both"/>
        <w:rPr>
          <w:sz w:val="26"/>
          <w:szCs w:val="26"/>
        </w:rPr>
      </w:pPr>
      <w:r w:rsidRPr="00473D39">
        <w:rPr>
          <w:color w:val="1E1E1E"/>
          <w:sz w:val="26"/>
          <w:szCs w:val="26"/>
        </w:rPr>
        <w:t>10.3.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законодательством Российской Федерации и устранения допущенных нарушений.  </w:t>
      </w:r>
    </w:p>
    <w:p w14:paraId="65C3F3BF" w14:textId="77777777" w:rsidR="00473D39" w:rsidRPr="00473D39" w:rsidRDefault="00473D39" w:rsidP="00473D39">
      <w:pPr>
        <w:jc w:val="both"/>
        <w:rPr>
          <w:sz w:val="26"/>
          <w:szCs w:val="26"/>
        </w:rPr>
      </w:pPr>
    </w:p>
    <w:p w14:paraId="296AC732" w14:textId="77777777" w:rsidR="00473D39" w:rsidRPr="00473D39" w:rsidRDefault="00473D39" w:rsidP="00473D39">
      <w:pPr>
        <w:jc w:val="both"/>
        <w:rPr>
          <w:sz w:val="26"/>
          <w:szCs w:val="26"/>
        </w:rPr>
      </w:pPr>
    </w:p>
    <w:p w14:paraId="006896B8" w14:textId="77777777" w:rsidR="00473D39" w:rsidRPr="00473D39" w:rsidRDefault="00473D39" w:rsidP="00473D39">
      <w:pPr>
        <w:jc w:val="both"/>
        <w:rPr>
          <w:sz w:val="26"/>
          <w:szCs w:val="26"/>
        </w:rPr>
      </w:pPr>
    </w:p>
    <w:p w14:paraId="476AC43F" w14:textId="77777777" w:rsidR="00473D39" w:rsidRPr="00473D39" w:rsidRDefault="00473D39" w:rsidP="00473D39">
      <w:pPr>
        <w:jc w:val="both"/>
        <w:rPr>
          <w:sz w:val="26"/>
          <w:szCs w:val="26"/>
        </w:rPr>
      </w:pPr>
    </w:p>
    <w:p w14:paraId="65F76F97" w14:textId="77777777" w:rsidR="00473D39" w:rsidRPr="00473D39" w:rsidRDefault="00473D39" w:rsidP="00473D39">
      <w:pPr>
        <w:jc w:val="both"/>
        <w:rPr>
          <w:sz w:val="26"/>
          <w:szCs w:val="26"/>
        </w:rPr>
      </w:pPr>
    </w:p>
    <w:p w14:paraId="6080DFC0" w14:textId="77777777" w:rsidR="00473D39" w:rsidRPr="00473D39" w:rsidRDefault="00473D39" w:rsidP="00473D39">
      <w:pPr>
        <w:jc w:val="both"/>
        <w:rPr>
          <w:sz w:val="26"/>
          <w:szCs w:val="26"/>
        </w:rPr>
      </w:pPr>
    </w:p>
    <w:p w14:paraId="4B14B82B" w14:textId="77777777" w:rsidR="00473D39" w:rsidRPr="00473D39" w:rsidRDefault="00473D39" w:rsidP="00473D39">
      <w:pPr>
        <w:rPr>
          <w:sz w:val="26"/>
          <w:szCs w:val="26"/>
        </w:rPr>
      </w:pPr>
    </w:p>
    <w:p w14:paraId="74EA2747" w14:textId="77777777" w:rsidR="000604E9" w:rsidRPr="00473D39" w:rsidRDefault="000604E9">
      <w:pPr>
        <w:rPr>
          <w:sz w:val="26"/>
          <w:szCs w:val="26"/>
        </w:rPr>
      </w:pPr>
    </w:p>
    <w:sectPr w:rsidR="000604E9" w:rsidRPr="00473D39" w:rsidSect="00473D39">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F06"/>
    <w:multiLevelType w:val="hybridMultilevel"/>
    <w:tmpl w:val="E48A3ED2"/>
    <w:lvl w:ilvl="0" w:tplc="04190001">
      <w:start w:val="1"/>
      <w:numFmt w:val="bullet"/>
      <w:lvlText w:val=""/>
      <w:lvlJc w:val="left"/>
      <w:pPr>
        <w:ind w:left="1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2323945"/>
    <w:multiLevelType w:val="hybridMultilevel"/>
    <w:tmpl w:val="A574C716"/>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7DC0B15"/>
    <w:multiLevelType w:val="hybridMultilevel"/>
    <w:tmpl w:val="64F20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893379"/>
    <w:multiLevelType w:val="multilevel"/>
    <w:tmpl w:val="AFA4D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D2588"/>
    <w:multiLevelType w:val="hybridMultilevel"/>
    <w:tmpl w:val="64F20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0305FC"/>
    <w:multiLevelType w:val="hybridMultilevel"/>
    <w:tmpl w:val="A77CDEFE"/>
    <w:lvl w:ilvl="0" w:tplc="CC3EE0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3BB3775C"/>
    <w:multiLevelType w:val="hybridMultilevel"/>
    <w:tmpl w:val="AC222D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45E7E52"/>
    <w:multiLevelType w:val="hybridMultilevel"/>
    <w:tmpl w:val="D6C008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FD73A57"/>
    <w:multiLevelType w:val="hybridMultilevel"/>
    <w:tmpl w:val="C5F4C0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384450103">
    <w:abstractNumId w:val="2"/>
  </w:num>
  <w:num w:numId="2" w16cid:durableId="1246645093">
    <w:abstractNumId w:val="4"/>
  </w:num>
  <w:num w:numId="3" w16cid:durableId="13496774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8583853">
    <w:abstractNumId w:val="3"/>
  </w:num>
  <w:num w:numId="5" w16cid:durableId="16058918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52280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821278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84704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52380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D39"/>
    <w:rsid w:val="000604E9"/>
    <w:rsid w:val="00080C68"/>
    <w:rsid w:val="00473D39"/>
    <w:rsid w:val="00481260"/>
    <w:rsid w:val="00A02B53"/>
    <w:rsid w:val="00BC4DFA"/>
    <w:rsid w:val="00E00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0915C2"/>
  <w15:chartTrackingRefBased/>
  <w15:docId w15:val="{F7AA0172-20CF-4094-8B31-D2C54181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D39"/>
    <w:pPr>
      <w:spacing w:after="0" w:line="240" w:lineRule="auto"/>
    </w:pPr>
    <w:rPr>
      <w:rFonts w:ascii="Times New Roman" w:eastAsia="Times New Roman" w:hAnsi="Times New Roman" w:cs="Times New Roman"/>
      <w:sz w:val="24"/>
      <w:szCs w:val="24"/>
      <w:lang w:eastAsia="ru-RU"/>
    </w:rPr>
  </w:style>
  <w:style w:type="paragraph" w:styleId="2">
    <w:name w:val="heading 2"/>
    <w:next w:val="a"/>
    <w:link w:val="20"/>
    <w:unhideWhenUsed/>
    <w:qFormat/>
    <w:rsid w:val="00473D39"/>
    <w:pPr>
      <w:spacing w:beforeAutospacing="1" w:after="0" w:afterAutospacing="1" w:line="240" w:lineRule="auto"/>
      <w:outlineLvl w:val="1"/>
    </w:pPr>
    <w:rPr>
      <w:rFonts w:ascii="SimSun" w:eastAsia="SimSun" w:hAnsi="SimSun" w:cs="Times New Roma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73D39"/>
    <w:rPr>
      <w:rFonts w:ascii="SimSun" w:eastAsia="SimSun" w:hAnsi="SimSun" w:cs="Times New Roman"/>
      <w:b/>
      <w:bCs/>
      <w:i/>
      <w:iCs/>
      <w:sz w:val="36"/>
      <w:szCs w:val="36"/>
      <w:lang w:val="en-US" w:eastAsia="zh-CN"/>
    </w:rPr>
  </w:style>
  <w:style w:type="paragraph" w:customStyle="1" w:styleId="ConsPlusTitle">
    <w:name w:val="ConsPlusTitle"/>
    <w:rsid w:val="00473D39"/>
    <w:pPr>
      <w:autoSpaceDE w:val="0"/>
      <w:autoSpaceDN w:val="0"/>
      <w:adjustRightInd w:val="0"/>
      <w:spacing w:after="0" w:line="240" w:lineRule="auto"/>
    </w:pPr>
    <w:rPr>
      <w:rFonts w:ascii="Arial" w:eastAsia="Calibri" w:hAnsi="Arial" w:cs="Arial"/>
      <w:b/>
      <w:bCs/>
      <w:sz w:val="20"/>
      <w:szCs w:val="20"/>
    </w:rPr>
  </w:style>
  <w:style w:type="paragraph" w:styleId="a3">
    <w:name w:val="Normal (Web)"/>
    <w:basedOn w:val="a"/>
    <w:unhideWhenUsed/>
    <w:rsid w:val="00473D39"/>
    <w:pPr>
      <w:spacing w:before="100" w:beforeAutospacing="1" w:after="100" w:afterAutospacing="1"/>
    </w:pPr>
  </w:style>
  <w:style w:type="paragraph" w:customStyle="1" w:styleId="ConsPlusNormal">
    <w:name w:val="ConsPlusNormal"/>
    <w:rsid w:val="00473D39"/>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link w:val="a5"/>
    <w:qFormat/>
    <w:rsid w:val="00473D39"/>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rsid w:val="00473D39"/>
    <w:pPr>
      <w:spacing w:after="120"/>
    </w:pPr>
  </w:style>
  <w:style w:type="character" w:customStyle="1" w:styleId="a7">
    <w:name w:val="Основной текст Знак"/>
    <w:basedOn w:val="a0"/>
    <w:link w:val="a6"/>
    <w:rsid w:val="00473D39"/>
    <w:rPr>
      <w:rFonts w:ascii="Times New Roman" w:eastAsia="Times New Roman" w:hAnsi="Times New Roman" w:cs="Times New Roman"/>
      <w:sz w:val="24"/>
      <w:szCs w:val="24"/>
      <w:lang w:eastAsia="ru-RU"/>
    </w:rPr>
  </w:style>
  <w:style w:type="character" w:customStyle="1" w:styleId="a5">
    <w:name w:val="Без интервала Знак"/>
    <w:link w:val="a4"/>
    <w:rsid w:val="00473D39"/>
    <w:rPr>
      <w:rFonts w:ascii="Times New Roman" w:eastAsia="Times New Roman" w:hAnsi="Times New Roman" w:cs="Times New Roman"/>
      <w:sz w:val="24"/>
      <w:szCs w:val="24"/>
      <w:lang w:eastAsia="ru-RU"/>
    </w:rPr>
  </w:style>
  <w:style w:type="paragraph" w:customStyle="1" w:styleId="a8">
    <w:name w:val="Стандарт"/>
    <w:basedOn w:val="a"/>
    <w:link w:val="a9"/>
    <w:qFormat/>
    <w:rsid w:val="00473D39"/>
    <w:pPr>
      <w:tabs>
        <w:tab w:val="num" w:pos="0"/>
      </w:tabs>
      <w:spacing w:line="360" w:lineRule="auto"/>
      <w:ind w:firstLine="709"/>
      <w:jc w:val="both"/>
    </w:pPr>
    <w:rPr>
      <w:rFonts w:eastAsia="Calibri"/>
      <w:lang w:eastAsia="en-US"/>
    </w:rPr>
  </w:style>
  <w:style w:type="character" w:customStyle="1" w:styleId="a9">
    <w:name w:val="Стандарт Знак"/>
    <w:link w:val="a8"/>
    <w:rsid w:val="00473D39"/>
    <w:rPr>
      <w:rFonts w:ascii="Times New Roman" w:eastAsia="Calibri" w:hAnsi="Times New Roman" w:cs="Times New Roman"/>
      <w:sz w:val="24"/>
      <w:szCs w:val="24"/>
    </w:rPr>
  </w:style>
  <w:style w:type="paragraph" w:styleId="aa">
    <w:name w:val="List Paragraph"/>
    <w:basedOn w:val="a"/>
    <w:uiPriority w:val="34"/>
    <w:qFormat/>
    <w:rsid w:val="00473D39"/>
    <w:pPr>
      <w:ind w:left="720"/>
      <w:contextualSpacing/>
    </w:pPr>
  </w:style>
  <w:style w:type="paragraph" w:styleId="ab">
    <w:name w:val="Balloon Text"/>
    <w:basedOn w:val="a"/>
    <w:link w:val="ac"/>
    <w:uiPriority w:val="99"/>
    <w:semiHidden/>
    <w:unhideWhenUsed/>
    <w:rsid w:val="00080C68"/>
    <w:rPr>
      <w:rFonts w:ascii="Segoe UI" w:hAnsi="Segoe UI" w:cs="Segoe UI"/>
      <w:sz w:val="18"/>
      <w:szCs w:val="18"/>
    </w:rPr>
  </w:style>
  <w:style w:type="character" w:customStyle="1" w:styleId="ac">
    <w:name w:val="Текст выноски Знак"/>
    <w:basedOn w:val="a0"/>
    <w:link w:val="ab"/>
    <w:uiPriority w:val="99"/>
    <w:semiHidden/>
    <w:rsid w:val="00080C6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3311</Words>
  <Characters>18876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Оксана Манханова</cp:lastModifiedBy>
  <cp:revision>3</cp:revision>
  <cp:lastPrinted>2023-12-21T07:01:00Z</cp:lastPrinted>
  <dcterms:created xsi:type="dcterms:W3CDTF">2023-12-21T06:44:00Z</dcterms:created>
  <dcterms:modified xsi:type="dcterms:W3CDTF">2023-12-29T05:37:00Z</dcterms:modified>
</cp:coreProperties>
</file>